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A81" w:rsidRDefault="00623A81" w:rsidP="00623A81">
      <w:pPr>
        <w:overflowPunct w:val="0"/>
        <w:snapToGrid w:val="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开发区开展脱贫攻坚问题大排查工作方案</w:t>
      </w:r>
    </w:p>
    <w:p w:rsidR="00623A81" w:rsidRDefault="00623A81" w:rsidP="00623A81">
      <w:pPr>
        <w:overflowPunct w:val="0"/>
        <w:snapToGrid w:val="0"/>
        <w:spacing w:line="560" w:lineRule="exact"/>
        <w:ind w:firstLineChars="200" w:firstLine="640"/>
        <w:rPr>
          <w:rFonts w:eastAsia="仿宋_GB2312" w:hint="eastAsia"/>
          <w:sz w:val="32"/>
          <w:szCs w:val="32"/>
        </w:rPr>
      </w:pPr>
    </w:p>
    <w:p w:rsidR="00623A81" w:rsidRDefault="00623A81" w:rsidP="00623A81">
      <w:pPr>
        <w:overflowPunct w:val="0"/>
        <w:snapToGrid w:val="0"/>
        <w:spacing w:line="560" w:lineRule="exact"/>
        <w:ind w:firstLineChars="200" w:firstLine="640"/>
        <w:rPr>
          <w:rFonts w:eastAsia="仿宋_GB2312"/>
          <w:sz w:val="32"/>
          <w:szCs w:val="32"/>
        </w:rPr>
      </w:pPr>
      <w:r>
        <w:rPr>
          <w:rFonts w:eastAsia="仿宋_GB2312" w:hint="eastAsia"/>
          <w:sz w:val="32"/>
          <w:szCs w:val="32"/>
        </w:rPr>
        <w:t>根据省扶贫工作领导小组《关于印发</w:t>
      </w:r>
      <w:r>
        <w:rPr>
          <w:rFonts w:eastAsia="仿宋_GB2312" w:hint="eastAsia"/>
          <w:sz w:val="32"/>
          <w:szCs w:val="32"/>
        </w:rPr>
        <w:t>&lt;</w:t>
      </w:r>
      <w:r>
        <w:rPr>
          <w:rFonts w:eastAsia="仿宋_GB2312" w:hint="eastAsia"/>
          <w:sz w:val="32"/>
          <w:szCs w:val="32"/>
        </w:rPr>
        <w:t>开展脱贫攻坚问题大排查的工作方案</w:t>
      </w:r>
      <w:r>
        <w:rPr>
          <w:rFonts w:eastAsia="仿宋_GB2312" w:hint="eastAsia"/>
          <w:sz w:val="32"/>
          <w:szCs w:val="32"/>
        </w:rPr>
        <w:t>&gt;</w:t>
      </w:r>
      <w:r>
        <w:rPr>
          <w:rFonts w:eastAsia="仿宋_GB2312" w:hint="eastAsia"/>
          <w:sz w:val="32"/>
          <w:szCs w:val="32"/>
        </w:rPr>
        <w:t>的通知》（</w:t>
      </w:r>
      <w:proofErr w:type="gramStart"/>
      <w:r>
        <w:rPr>
          <w:rFonts w:eastAsia="仿宋_GB2312" w:hint="eastAsia"/>
          <w:sz w:val="32"/>
          <w:szCs w:val="32"/>
        </w:rPr>
        <w:t>苏扶办</w:t>
      </w:r>
      <w:proofErr w:type="gramEnd"/>
      <w:r>
        <w:rPr>
          <w:rFonts w:ascii="方正小标宋_GBK" w:eastAsia="方正小标宋_GBK" w:hAnsi="方正小标宋_GBK" w:cs="方正小标宋_GBK" w:hint="eastAsia"/>
          <w:sz w:val="32"/>
          <w:szCs w:val="32"/>
        </w:rPr>
        <w:t>﹝</w:t>
      </w:r>
      <w:r>
        <w:rPr>
          <w:rFonts w:eastAsia="方正小标宋_GBK"/>
          <w:sz w:val="32"/>
          <w:szCs w:val="32"/>
        </w:rPr>
        <w:t>2019</w:t>
      </w:r>
      <w:r>
        <w:rPr>
          <w:rFonts w:ascii="方正小标宋_GBK" w:eastAsia="方正小标宋_GBK" w:hAnsi="方正小标宋_GBK" w:cs="方正小标宋_GBK" w:hint="eastAsia"/>
          <w:sz w:val="32"/>
          <w:szCs w:val="32"/>
        </w:rPr>
        <w:t>﹞</w:t>
      </w:r>
      <w:r>
        <w:rPr>
          <w:rFonts w:eastAsia="仿宋_GB2312" w:hint="eastAsia"/>
          <w:sz w:val="32"/>
          <w:szCs w:val="32"/>
        </w:rPr>
        <w:t>60</w:t>
      </w:r>
      <w:r>
        <w:rPr>
          <w:rFonts w:eastAsia="仿宋_GB2312" w:hint="eastAsia"/>
          <w:sz w:val="32"/>
          <w:szCs w:val="32"/>
        </w:rPr>
        <w:t>号）和</w:t>
      </w:r>
      <w:r>
        <w:rPr>
          <w:rFonts w:eastAsia="仿宋_GB2312" w:hint="eastAsia"/>
          <w:sz w:val="32"/>
          <w:szCs w:val="20"/>
        </w:rPr>
        <w:t>《</w:t>
      </w:r>
      <w:r>
        <w:rPr>
          <w:rFonts w:eastAsia="仿宋_GB2312" w:hint="eastAsia"/>
          <w:sz w:val="32"/>
          <w:szCs w:val="32"/>
        </w:rPr>
        <w:t>关于印发</w:t>
      </w:r>
      <w:r>
        <w:rPr>
          <w:rFonts w:eastAsia="仿宋_GB2312" w:hint="eastAsia"/>
          <w:sz w:val="32"/>
          <w:szCs w:val="32"/>
        </w:rPr>
        <w:t>&lt;</w:t>
      </w:r>
      <w:r>
        <w:rPr>
          <w:rFonts w:eastAsia="仿宋_GB2312" w:hint="eastAsia"/>
          <w:sz w:val="32"/>
          <w:szCs w:val="20"/>
        </w:rPr>
        <w:t>全市</w:t>
      </w:r>
      <w:r>
        <w:rPr>
          <w:rFonts w:eastAsia="仿宋_GB2312"/>
          <w:sz w:val="32"/>
          <w:szCs w:val="20"/>
        </w:rPr>
        <w:t>开展脱贫攻坚问题大排查工作方案</w:t>
      </w:r>
      <w:r>
        <w:rPr>
          <w:rFonts w:eastAsia="仿宋_GB2312" w:hint="eastAsia"/>
          <w:sz w:val="32"/>
          <w:szCs w:val="32"/>
        </w:rPr>
        <w:t>&gt;</w:t>
      </w:r>
      <w:r>
        <w:rPr>
          <w:rFonts w:eastAsia="仿宋_GB2312" w:hint="eastAsia"/>
          <w:sz w:val="32"/>
          <w:szCs w:val="32"/>
        </w:rPr>
        <w:t>的通知</w:t>
      </w:r>
      <w:r>
        <w:rPr>
          <w:rFonts w:eastAsia="仿宋_GB2312" w:hint="eastAsia"/>
          <w:sz w:val="32"/>
          <w:szCs w:val="20"/>
        </w:rPr>
        <w:t>》（连扶组办</w:t>
      </w:r>
      <w:r>
        <w:rPr>
          <w:rFonts w:eastAsia="仿宋_GB2312"/>
          <w:sz w:val="32"/>
          <w:szCs w:val="32"/>
        </w:rPr>
        <w:t>〔</w:t>
      </w:r>
      <w:r>
        <w:rPr>
          <w:rFonts w:eastAsia="仿宋_GB2312"/>
          <w:sz w:val="32"/>
          <w:szCs w:val="32"/>
        </w:rPr>
        <w:t>2019</w:t>
      </w:r>
      <w:r>
        <w:rPr>
          <w:rFonts w:eastAsia="仿宋_GB2312"/>
          <w:sz w:val="32"/>
          <w:szCs w:val="32"/>
        </w:rPr>
        <w:t>〕</w:t>
      </w:r>
      <w:r>
        <w:rPr>
          <w:rFonts w:eastAsia="仿宋_GB2312" w:hint="eastAsia"/>
          <w:sz w:val="32"/>
          <w:szCs w:val="32"/>
        </w:rPr>
        <w:t>7</w:t>
      </w:r>
      <w:r>
        <w:rPr>
          <w:rFonts w:eastAsia="仿宋_GB2312" w:hint="eastAsia"/>
          <w:sz w:val="32"/>
          <w:szCs w:val="32"/>
        </w:rPr>
        <w:t>号</w:t>
      </w:r>
      <w:r>
        <w:rPr>
          <w:rFonts w:eastAsia="仿宋_GB2312" w:hint="eastAsia"/>
          <w:sz w:val="32"/>
          <w:szCs w:val="20"/>
        </w:rPr>
        <w:t>）</w:t>
      </w:r>
      <w:r>
        <w:rPr>
          <w:rFonts w:eastAsia="仿宋_GB2312" w:hint="eastAsia"/>
          <w:sz w:val="32"/>
          <w:szCs w:val="32"/>
        </w:rPr>
        <w:t>工作要求，决定在</w:t>
      </w:r>
      <w:r>
        <w:rPr>
          <w:rFonts w:eastAsia="仿宋_GB2312"/>
          <w:sz w:val="32"/>
          <w:szCs w:val="32"/>
        </w:rPr>
        <w:t>全</w:t>
      </w:r>
      <w:r>
        <w:rPr>
          <w:rFonts w:eastAsia="仿宋_GB2312" w:hint="eastAsia"/>
          <w:sz w:val="32"/>
          <w:szCs w:val="32"/>
        </w:rPr>
        <w:t>区</w:t>
      </w:r>
      <w:r>
        <w:rPr>
          <w:rFonts w:eastAsia="仿宋_GB2312"/>
          <w:sz w:val="32"/>
          <w:szCs w:val="32"/>
        </w:rPr>
        <w:t>开展脱贫攻坚问题大排查工作，现制定如下工作方案。</w:t>
      </w:r>
    </w:p>
    <w:p w:rsidR="00623A81" w:rsidRDefault="00623A81" w:rsidP="00623A81">
      <w:pPr>
        <w:overflowPunct w:val="0"/>
        <w:snapToGrid w:val="0"/>
        <w:spacing w:line="560" w:lineRule="exact"/>
        <w:ind w:firstLineChars="200" w:firstLine="640"/>
        <w:rPr>
          <w:rFonts w:eastAsia="仿宋_GB2312"/>
          <w:sz w:val="32"/>
          <w:szCs w:val="32"/>
        </w:rPr>
      </w:pPr>
      <w:r>
        <w:rPr>
          <w:rFonts w:ascii="黑体" w:eastAsia="黑体" w:hAnsi="黑体" w:cs="黑体" w:hint="eastAsia"/>
          <w:sz w:val="32"/>
          <w:szCs w:val="32"/>
        </w:rPr>
        <w:t>一、工作目标</w:t>
      </w:r>
    </w:p>
    <w:p w:rsidR="00623A81" w:rsidRDefault="00623A81" w:rsidP="00623A81">
      <w:pPr>
        <w:overflowPunct w:val="0"/>
        <w:snapToGrid w:val="0"/>
        <w:spacing w:line="560" w:lineRule="exact"/>
        <w:ind w:firstLineChars="200" w:firstLine="640"/>
        <w:rPr>
          <w:rFonts w:eastAsia="仿宋_GB2312"/>
          <w:sz w:val="32"/>
          <w:szCs w:val="32"/>
        </w:rPr>
      </w:pPr>
      <w:r>
        <w:rPr>
          <w:rFonts w:eastAsia="仿宋_GB2312" w:hint="eastAsia"/>
          <w:sz w:val="32"/>
          <w:szCs w:val="32"/>
        </w:rPr>
        <w:t>在落实</w:t>
      </w:r>
      <w:r>
        <w:rPr>
          <w:rFonts w:eastAsia="仿宋_GB2312"/>
          <w:sz w:val="32"/>
          <w:szCs w:val="32"/>
        </w:rPr>
        <w:t>巡视</w:t>
      </w:r>
      <w:r>
        <w:rPr>
          <w:rFonts w:eastAsia="仿宋_GB2312" w:hint="eastAsia"/>
          <w:sz w:val="32"/>
          <w:szCs w:val="32"/>
        </w:rPr>
        <w:t>巡察</w:t>
      </w:r>
      <w:r>
        <w:rPr>
          <w:rFonts w:eastAsia="仿宋_GB2312"/>
          <w:sz w:val="32"/>
          <w:szCs w:val="32"/>
        </w:rPr>
        <w:t>、</w:t>
      </w:r>
      <w:r>
        <w:rPr>
          <w:rFonts w:eastAsia="仿宋_GB2312" w:hint="eastAsia"/>
          <w:sz w:val="32"/>
          <w:szCs w:val="32"/>
        </w:rPr>
        <w:t>专项</w:t>
      </w:r>
      <w:r>
        <w:rPr>
          <w:rFonts w:eastAsia="仿宋_GB2312"/>
          <w:sz w:val="32"/>
          <w:szCs w:val="32"/>
        </w:rPr>
        <w:t>审计、</w:t>
      </w:r>
      <w:r>
        <w:rPr>
          <w:rFonts w:eastAsia="仿宋_GB2312" w:hint="eastAsia"/>
          <w:sz w:val="32"/>
          <w:szCs w:val="32"/>
        </w:rPr>
        <w:t>财政监管、</w:t>
      </w:r>
      <w:r>
        <w:rPr>
          <w:rFonts w:eastAsia="仿宋_GB2312"/>
          <w:sz w:val="32"/>
          <w:szCs w:val="32"/>
        </w:rPr>
        <w:t>群众</w:t>
      </w:r>
      <w:r>
        <w:rPr>
          <w:rFonts w:eastAsia="仿宋_GB2312" w:hint="eastAsia"/>
          <w:sz w:val="32"/>
          <w:szCs w:val="32"/>
        </w:rPr>
        <w:t>和社会监督</w:t>
      </w:r>
      <w:r>
        <w:rPr>
          <w:rFonts w:eastAsia="仿宋_GB2312"/>
          <w:sz w:val="32"/>
          <w:szCs w:val="32"/>
        </w:rPr>
        <w:t>等</w:t>
      </w:r>
      <w:r>
        <w:rPr>
          <w:rFonts w:eastAsia="仿宋_GB2312" w:hint="eastAsia"/>
          <w:sz w:val="32"/>
          <w:szCs w:val="32"/>
        </w:rPr>
        <w:t>工作的基础上</w:t>
      </w:r>
      <w:r>
        <w:rPr>
          <w:rFonts w:eastAsia="仿宋_GB2312"/>
          <w:sz w:val="32"/>
          <w:szCs w:val="32"/>
        </w:rPr>
        <w:t>，</w:t>
      </w:r>
      <w:r>
        <w:rPr>
          <w:rFonts w:eastAsia="仿宋_GB2312" w:hint="eastAsia"/>
          <w:sz w:val="32"/>
          <w:szCs w:val="32"/>
        </w:rPr>
        <w:t>深入开展脱贫攻</w:t>
      </w:r>
      <w:r>
        <w:rPr>
          <w:rFonts w:eastAsia="仿宋_GB2312"/>
          <w:sz w:val="32"/>
          <w:szCs w:val="32"/>
        </w:rPr>
        <w:t>坚全程</w:t>
      </w:r>
      <w:r>
        <w:rPr>
          <w:rFonts w:eastAsia="仿宋_GB2312"/>
          <w:sz w:val="32"/>
          <w:szCs w:val="32"/>
        </w:rPr>
        <w:t>“</w:t>
      </w:r>
      <w:r>
        <w:rPr>
          <w:rFonts w:eastAsia="仿宋_GB2312"/>
          <w:sz w:val="32"/>
          <w:szCs w:val="32"/>
        </w:rPr>
        <w:t>回头望</w:t>
      </w:r>
      <w:r>
        <w:rPr>
          <w:rFonts w:eastAsia="仿宋_GB2312"/>
          <w:sz w:val="32"/>
          <w:szCs w:val="32"/>
        </w:rPr>
        <w:t>”</w:t>
      </w:r>
      <w:r>
        <w:rPr>
          <w:rFonts w:eastAsia="仿宋_GB2312"/>
          <w:sz w:val="32"/>
          <w:szCs w:val="32"/>
        </w:rPr>
        <w:t>、</w:t>
      </w:r>
      <w:r>
        <w:rPr>
          <w:rFonts w:eastAsia="仿宋_GB2312" w:hint="eastAsia"/>
          <w:sz w:val="32"/>
          <w:szCs w:val="32"/>
        </w:rPr>
        <w:t>大排查，分类汇总问题</w:t>
      </w:r>
      <w:r>
        <w:rPr>
          <w:rFonts w:eastAsia="仿宋_GB2312"/>
          <w:sz w:val="32"/>
          <w:szCs w:val="32"/>
        </w:rPr>
        <w:t>、</w:t>
      </w:r>
      <w:r>
        <w:rPr>
          <w:rFonts w:eastAsia="仿宋_GB2312" w:hint="eastAsia"/>
          <w:sz w:val="32"/>
          <w:szCs w:val="32"/>
        </w:rPr>
        <w:t>逐级明确责任、对标</w:t>
      </w:r>
      <w:r>
        <w:rPr>
          <w:rFonts w:eastAsia="仿宋_GB2312"/>
          <w:sz w:val="32"/>
          <w:szCs w:val="32"/>
        </w:rPr>
        <w:t>整改</w:t>
      </w:r>
      <w:r>
        <w:rPr>
          <w:rFonts w:eastAsia="仿宋_GB2312" w:hint="eastAsia"/>
          <w:sz w:val="32"/>
          <w:szCs w:val="32"/>
        </w:rPr>
        <w:t>销号</w:t>
      </w:r>
      <w:r>
        <w:rPr>
          <w:rFonts w:eastAsia="仿宋_GB2312"/>
          <w:sz w:val="32"/>
          <w:szCs w:val="32"/>
        </w:rPr>
        <w:t>，确保</w:t>
      </w:r>
      <w:r>
        <w:rPr>
          <w:rFonts w:eastAsia="仿宋_GB2312" w:hint="eastAsia"/>
          <w:sz w:val="32"/>
          <w:szCs w:val="32"/>
        </w:rPr>
        <w:t>明</w:t>
      </w:r>
      <w:r>
        <w:rPr>
          <w:rFonts w:eastAsia="仿宋_GB2312"/>
          <w:sz w:val="32"/>
          <w:szCs w:val="32"/>
        </w:rPr>
        <w:t>年上半年</w:t>
      </w:r>
      <w:r>
        <w:rPr>
          <w:rFonts w:eastAsia="仿宋_GB2312" w:hint="eastAsia"/>
          <w:sz w:val="32"/>
          <w:szCs w:val="32"/>
        </w:rPr>
        <w:t>所有</w:t>
      </w:r>
      <w:r>
        <w:rPr>
          <w:rFonts w:eastAsia="仿宋_GB2312"/>
          <w:sz w:val="32"/>
          <w:szCs w:val="32"/>
        </w:rPr>
        <w:t>问题整改到位。在此基础上，举一反三，建章立制，</w:t>
      </w:r>
      <w:proofErr w:type="gramStart"/>
      <w:r>
        <w:rPr>
          <w:rFonts w:eastAsia="仿宋_GB2312" w:hint="eastAsia"/>
          <w:sz w:val="32"/>
          <w:szCs w:val="32"/>
        </w:rPr>
        <w:t>长效管</w:t>
      </w:r>
      <w:proofErr w:type="gramEnd"/>
      <w:r>
        <w:rPr>
          <w:rFonts w:eastAsia="仿宋_GB2312" w:hint="eastAsia"/>
          <w:sz w:val="32"/>
          <w:szCs w:val="32"/>
        </w:rPr>
        <w:t>控</w:t>
      </w:r>
      <w:r>
        <w:rPr>
          <w:rFonts w:eastAsia="仿宋_GB2312"/>
          <w:sz w:val="32"/>
          <w:szCs w:val="32"/>
        </w:rPr>
        <w:t>，确保脱贫</w:t>
      </w:r>
      <w:r>
        <w:rPr>
          <w:rFonts w:eastAsia="仿宋_GB2312" w:hint="eastAsia"/>
          <w:sz w:val="32"/>
          <w:szCs w:val="32"/>
        </w:rPr>
        <w:t>成果</w:t>
      </w:r>
      <w:r>
        <w:rPr>
          <w:rFonts w:eastAsia="仿宋_GB2312"/>
          <w:sz w:val="32"/>
          <w:szCs w:val="32"/>
        </w:rPr>
        <w:t>高质量。</w:t>
      </w:r>
    </w:p>
    <w:p w:rsidR="00623A81" w:rsidRDefault="00623A81" w:rsidP="00623A81">
      <w:pPr>
        <w:overflowPunct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二、工作重点</w:t>
      </w:r>
    </w:p>
    <w:p w:rsidR="00623A81" w:rsidRDefault="00623A81" w:rsidP="00623A81">
      <w:pPr>
        <w:overflowPunct w:val="0"/>
        <w:snapToGrid w:val="0"/>
        <w:spacing w:line="560" w:lineRule="exact"/>
        <w:ind w:firstLineChars="200" w:firstLine="640"/>
        <w:rPr>
          <w:rFonts w:eastAsia="楷体_GB2312"/>
          <w:sz w:val="32"/>
          <w:szCs w:val="32"/>
        </w:rPr>
      </w:pPr>
      <w:r>
        <w:rPr>
          <w:rFonts w:eastAsia="楷体_GB2312"/>
          <w:sz w:val="32"/>
          <w:szCs w:val="32"/>
        </w:rPr>
        <w:t>（一）排查脱贫攻坚</w:t>
      </w:r>
      <w:r>
        <w:rPr>
          <w:rFonts w:eastAsia="楷体_GB2312"/>
          <w:sz w:val="32"/>
          <w:szCs w:val="32"/>
        </w:rPr>
        <w:t>“</w:t>
      </w:r>
      <w:r>
        <w:rPr>
          <w:rFonts w:eastAsia="楷体_GB2312"/>
          <w:sz w:val="32"/>
          <w:szCs w:val="32"/>
        </w:rPr>
        <w:t>三落实</w:t>
      </w:r>
      <w:r>
        <w:rPr>
          <w:rFonts w:eastAsia="楷体_GB2312"/>
          <w:sz w:val="32"/>
          <w:szCs w:val="32"/>
        </w:rPr>
        <w:t>”</w:t>
      </w:r>
    </w:p>
    <w:p w:rsidR="00623A81" w:rsidRDefault="00623A81" w:rsidP="00623A81">
      <w:pPr>
        <w:overflowPunct w:val="0"/>
        <w:snapToGrid w:val="0"/>
        <w:spacing w:line="560" w:lineRule="exact"/>
        <w:ind w:firstLineChars="200" w:firstLine="643"/>
        <w:rPr>
          <w:rFonts w:eastAsia="仿宋_GB2312"/>
          <w:sz w:val="32"/>
          <w:szCs w:val="32"/>
        </w:rPr>
      </w:pPr>
      <w:r>
        <w:rPr>
          <w:rFonts w:eastAsia="仿宋_GB2312"/>
          <w:b/>
          <w:sz w:val="32"/>
          <w:szCs w:val="32"/>
        </w:rPr>
        <w:t xml:space="preserve">1. </w:t>
      </w:r>
      <w:r>
        <w:rPr>
          <w:rFonts w:eastAsia="仿宋_GB2312"/>
          <w:b/>
          <w:sz w:val="32"/>
          <w:szCs w:val="32"/>
        </w:rPr>
        <w:t>责任落实：</w:t>
      </w:r>
      <w:r>
        <w:rPr>
          <w:rFonts w:eastAsia="仿宋_GB2312"/>
          <w:sz w:val="32"/>
          <w:szCs w:val="32"/>
        </w:rPr>
        <w:t>（</w:t>
      </w:r>
      <w:r>
        <w:rPr>
          <w:rFonts w:eastAsia="仿宋_GB2312"/>
          <w:sz w:val="32"/>
          <w:szCs w:val="32"/>
        </w:rPr>
        <w:t>1</w:t>
      </w:r>
      <w:r>
        <w:rPr>
          <w:rFonts w:eastAsia="仿宋_GB2312"/>
          <w:sz w:val="32"/>
          <w:szCs w:val="32"/>
        </w:rPr>
        <w:t>）各</w:t>
      </w:r>
      <w:r>
        <w:rPr>
          <w:rFonts w:eastAsia="仿宋_GB2312" w:hint="eastAsia"/>
          <w:sz w:val="32"/>
          <w:szCs w:val="32"/>
        </w:rPr>
        <w:t>街道</w:t>
      </w:r>
      <w:r>
        <w:rPr>
          <w:rFonts w:eastAsia="仿宋_GB2312"/>
          <w:sz w:val="32"/>
          <w:szCs w:val="32"/>
        </w:rPr>
        <w:t>是否做好进度安排、项目落地、资金使用、人力调配、推进实施等工作。（</w:t>
      </w:r>
      <w:r>
        <w:rPr>
          <w:rFonts w:eastAsia="仿宋_GB2312"/>
          <w:sz w:val="32"/>
          <w:szCs w:val="32"/>
        </w:rPr>
        <w:t>2</w:t>
      </w:r>
      <w:r>
        <w:rPr>
          <w:rFonts w:eastAsia="仿宋_GB2312"/>
          <w:sz w:val="32"/>
          <w:szCs w:val="32"/>
        </w:rPr>
        <w:t>）是否落实脱贫攻坚一把手负责制、</w:t>
      </w:r>
      <w:r>
        <w:rPr>
          <w:rFonts w:eastAsia="仿宋_GB2312" w:hint="eastAsia"/>
          <w:sz w:val="32"/>
          <w:szCs w:val="32"/>
        </w:rPr>
        <w:t>党政主要负责人</w:t>
      </w:r>
      <w:r>
        <w:rPr>
          <w:rFonts w:eastAsia="仿宋_GB2312"/>
          <w:sz w:val="32"/>
          <w:szCs w:val="32"/>
        </w:rPr>
        <w:t>遍访扶贫对象行动。（</w:t>
      </w:r>
      <w:r>
        <w:rPr>
          <w:rFonts w:eastAsia="仿宋_GB2312"/>
          <w:sz w:val="32"/>
          <w:szCs w:val="32"/>
        </w:rPr>
        <w:t>3</w:t>
      </w:r>
      <w:r>
        <w:rPr>
          <w:rFonts w:eastAsia="仿宋_GB2312"/>
          <w:sz w:val="32"/>
          <w:szCs w:val="32"/>
        </w:rPr>
        <w:t>）</w:t>
      </w:r>
      <w:r>
        <w:rPr>
          <w:rFonts w:eastAsia="仿宋_GB2312" w:hint="eastAsia"/>
          <w:sz w:val="32"/>
          <w:szCs w:val="32"/>
        </w:rPr>
        <w:t>区</w:t>
      </w:r>
      <w:r>
        <w:rPr>
          <w:rFonts w:eastAsia="仿宋_GB2312"/>
          <w:sz w:val="32"/>
          <w:szCs w:val="32"/>
        </w:rPr>
        <w:t>有关部门是否制定完善配套政策措施，调动行业资源做好扶贫工作。（</w:t>
      </w:r>
      <w:r>
        <w:rPr>
          <w:rFonts w:ascii="楷体_GB2312" w:eastAsia="楷体_GB2312" w:hAnsi="楷体_GB2312" w:cs="楷体_GB2312" w:hint="eastAsia"/>
          <w:sz w:val="32"/>
          <w:szCs w:val="32"/>
        </w:rPr>
        <w:t>责任单位：各街道，区各相关部门</w:t>
      </w:r>
      <w:r>
        <w:rPr>
          <w:rFonts w:eastAsia="仿宋_GB2312"/>
          <w:sz w:val="32"/>
          <w:szCs w:val="32"/>
        </w:rPr>
        <w:t>）</w:t>
      </w:r>
    </w:p>
    <w:p w:rsidR="00623A81" w:rsidRDefault="00623A81" w:rsidP="00623A81">
      <w:pPr>
        <w:overflowPunct w:val="0"/>
        <w:snapToGrid w:val="0"/>
        <w:spacing w:line="560" w:lineRule="exact"/>
        <w:ind w:firstLineChars="200" w:firstLine="643"/>
        <w:rPr>
          <w:rFonts w:eastAsia="仿宋_GB2312"/>
          <w:sz w:val="32"/>
          <w:szCs w:val="32"/>
        </w:rPr>
      </w:pPr>
      <w:r>
        <w:rPr>
          <w:rFonts w:eastAsia="仿宋_GB2312"/>
          <w:b/>
          <w:sz w:val="32"/>
          <w:szCs w:val="32"/>
        </w:rPr>
        <w:t xml:space="preserve">2. </w:t>
      </w:r>
      <w:r>
        <w:rPr>
          <w:rFonts w:eastAsia="仿宋_GB2312"/>
          <w:b/>
          <w:sz w:val="32"/>
          <w:szCs w:val="32"/>
        </w:rPr>
        <w:t>政策落实：</w:t>
      </w:r>
      <w:r>
        <w:rPr>
          <w:rFonts w:eastAsia="仿宋_GB2312"/>
          <w:sz w:val="32"/>
          <w:szCs w:val="32"/>
        </w:rPr>
        <w:t>（</w:t>
      </w:r>
      <w:r>
        <w:rPr>
          <w:rFonts w:eastAsia="仿宋_GB2312"/>
          <w:sz w:val="32"/>
          <w:szCs w:val="32"/>
        </w:rPr>
        <w:t>1</w:t>
      </w:r>
      <w:r>
        <w:rPr>
          <w:rFonts w:eastAsia="仿宋_GB2312"/>
          <w:sz w:val="32"/>
          <w:szCs w:val="32"/>
        </w:rPr>
        <w:t>）低收入农户</w:t>
      </w:r>
      <w:r>
        <w:rPr>
          <w:rFonts w:eastAsia="仿宋_GB2312" w:hint="eastAsia"/>
          <w:sz w:val="32"/>
          <w:szCs w:val="32"/>
        </w:rPr>
        <w:t>“两不愁三保障”政策解读宣传册</w:t>
      </w:r>
      <w:r>
        <w:rPr>
          <w:rFonts w:eastAsia="仿宋_GB2312"/>
          <w:sz w:val="32"/>
          <w:szCs w:val="32"/>
        </w:rPr>
        <w:t>是否发放到位，低收入农户对扶贫有关政策是否知晓。（</w:t>
      </w:r>
      <w:r>
        <w:rPr>
          <w:rFonts w:eastAsia="仿宋_GB2312"/>
          <w:sz w:val="32"/>
          <w:szCs w:val="32"/>
        </w:rPr>
        <w:t>2</w:t>
      </w:r>
      <w:r>
        <w:rPr>
          <w:rFonts w:eastAsia="仿宋_GB2312"/>
          <w:sz w:val="32"/>
          <w:szCs w:val="32"/>
        </w:rPr>
        <w:t>）财政投入方面，是否加大</w:t>
      </w:r>
      <w:r>
        <w:rPr>
          <w:rFonts w:eastAsia="仿宋_GB2312" w:hint="eastAsia"/>
          <w:sz w:val="32"/>
          <w:szCs w:val="32"/>
        </w:rPr>
        <w:t>区</w:t>
      </w:r>
      <w:r>
        <w:rPr>
          <w:rFonts w:eastAsia="仿宋_GB2312"/>
          <w:sz w:val="32"/>
          <w:szCs w:val="32"/>
        </w:rPr>
        <w:t>级财政专项扶贫资金</w:t>
      </w:r>
      <w:r>
        <w:rPr>
          <w:rFonts w:eastAsia="仿宋_GB2312" w:hint="eastAsia"/>
          <w:sz w:val="32"/>
          <w:szCs w:val="32"/>
        </w:rPr>
        <w:t>投入</w:t>
      </w:r>
      <w:r>
        <w:rPr>
          <w:rFonts w:eastAsia="仿宋_GB2312"/>
          <w:sz w:val="32"/>
          <w:szCs w:val="32"/>
        </w:rPr>
        <w:t>力度；是否</w:t>
      </w:r>
      <w:r>
        <w:rPr>
          <w:rFonts w:eastAsia="仿宋_GB2312"/>
          <w:sz w:val="32"/>
          <w:szCs w:val="32"/>
        </w:rPr>
        <w:lastRenderedPageBreak/>
        <w:t>加强各类扶贫资金项目绩效管理，加强常态化监管。（</w:t>
      </w:r>
      <w:r>
        <w:rPr>
          <w:rFonts w:eastAsia="仿宋_GB2312" w:hint="eastAsia"/>
          <w:sz w:val="32"/>
          <w:szCs w:val="32"/>
        </w:rPr>
        <w:t>3</w:t>
      </w:r>
      <w:r>
        <w:rPr>
          <w:rFonts w:eastAsia="仿宋_GB2312"/>
          <w:sz w:val="32"/>
          <w:szCs w:val="32"/>
        </w:rPr>
        <w:t>）交通扶贫方面，</w:t>
      </w:r>
      <w:r>
        <w:rPr>
          <w:rFonts w:eastAsia="仿宋_GB2312" w:hint="eastAsia"/>
          <w:sz w:val="32"/>
          <w:szCs w:val="32"/>
        </w:rPr>
        <w:t>是否加快推进街村公路与国省干线公路连接建设，完成通街村公交线路的建设及养护和现有农村公路危桥改造任务。</w:t>
      </w:r>
      <w:r>
        <w:rPr>
          <w:rFonts w:eastAsia="仿宋_GB2312"/>
          <w:sz w:val="32"/>
          <w:szCs w:val="32"/>
        </w:rPr>
        <w:t>（</w:t>
      </w:r>
      <w:r>
        <w:rPr>
          <w:rFonts w:eastAsia="仿宋_GB2312" w:hint="eastAsia"/>
          <w:sz w:val="32"/>
          <w:szCs w:val="32"/>
        </w:rPr>
        <w:t>4</w:t>
      </w:r>
      <w:r>
        <w:rPr>
          <w:rFonts w:eastAsia="仿宋_GB2312"/>
          <w:sz w:val="32"/>
          <w:szCs w:val="32"/>
        </w:rPr>
        <w:t>）水利扶贫方面，是否扎实推进农村饮水安全巩固提升</w:t>
      </w:r>
      <w:r>
        <w:rPr>
          <w:rFonts w:eastAsia="仿宋_GB2312" w:hint="eastAsia"/>
          <w:sz w:val="32"/>
          <w:szCs w:val="32"/>
        </w:rPr>
        <w:t>，推进</w:t>
      </w:r>
      <w:r>
        <w:rPr>
          <w:rFonts w:eastAsia="仿宋_GB2312"/>
          <w:sz w:val="32"/>
          <w:szCs w:val="32"/>
        </w:rPr>
        <w:t>中小河流治理。（</w:t>
      </w:r>
      <w:r>
        <w:rPr>
          <w:rFonts w:eastAsia="仿宋_GB2312" w:hint="eastAsia"/>
          <w:sz w:val="32"/>
          <w:szCs w:val="32"/>
        </w:rPr>
        <w:t>5</w:t>
      </w:r>
      <w:r>
        <w:rPr>
          <w:rFonts w:eastAsia="仿宋_GB2312"/>
          <w:sz w:val="32"/>
          <w:szCs w:val="32"/>
        </w:rPr>
        <w:t>）国土支持方面，是否</w:t>
      </w:r>
      <w:r>
        <w:rPr>
          <w:rFonts w:eastAsia="仿宋_GB2312" w:hint="eastAsia"/>
          <w:sz w:val="32"/>
          <w:szCs w:val="32"/>
        </w:rPr>
        <w:t>按照城乡建设用地增减挂钩相关政策，服务和保障城乡建设用地；是否利用土地交易收益支持农房改善、基础设施、扶贫开发。</w:t>
      </w:r>
      <w:r>
        <w:rPr>
          <w:rFonts w:ascii="楷体_GB2312" w:eastAsia="楷体_GB2312" w:hAnsi="楷体_GB2312" w:cs="楷体_GB2312" w:hint="eastAsia"/>
          <w:sz w:val="32"/>
          <w:szCs w:val="32"/>
        </w:rPr>
        <w:t>（责任单位：各街道，区社会事业局、区财政局、区住建局、资源分局）</w:t>
      </w:r>
    </w:p>
    <w:p w:rsidR="00623A81" w:rsidRDefault="00623A81" w:rsidP="00623A81">
      <w:pPr>
        <w:overflowPunct w:val="0"/>
        <w:snapToGrid w:val="0"/>
        <w:spacing w:line="560" w:lineRule="exact"/>
        <w:ind w:firstLineChars="200" w:firstLine="618"/>
        <w:rPr>
          <w:rFonts w:ascii="楷体_GB2312" w:eastAsia="楷体_GB2312" w:hAnsi="楷体_GB2312" w:cs="楷体_GB2312" w:hint="eastAsia"/>
          <w:spacing w:val="-6"/>
          <w:sz w:val="32"/>
          <w:szCs w:val="32"/>
        </w:rPr>
      </w:pPr>
      <w:r>
        <w:rPr>
          <w:rFonts w:eastAsia="仿宋_GB2312"/>
          <w:b/>
          <w:spacing w:val="-6"/>
          <w:sz w:val="32"/>
          <w:szCs w:val="32"/>
        </w:rPr>
        <w:t xml:space="preserve">3. </w:t>
      </w:r>
      <w:r>
        <w:rPr>
          <w:rFonts w:eastAsia="仿宋_GB2312"/>
          <w:b/>
          <w:spacing w:val="-6"/>
          <w:sz w:val="32"/>
          <w:szCs w:val="32"/>
        </w:rPr>
        <w:t>工作落实：</w:t>
      </w:r>
      <w:r>
        <w:rPr>
          <w:rFonts w:eastAsia="仿宋_GB2312"/>
          <w:spacing w:val="-6"/>
          <w:sz w:val="32"/>
          <w:szCs w:val="32"/>
        </w:rPr>
        <w:t>（</w:t>
      </w:r>
      <w:r>
        <w:rPr>
          <w:rFonts w:eastAsia="仿宋_GB2312"/>
          <w:spacing w:val="-6"/>
          <w:sz w:val="32"/>
          <w:szCs w:val="32"/>
        </w:rPr>
        <w:t>1</w:t>
      </w:r>
      <w:r>
        <w:rPr>
          <w:rFonts w:eastAsia="仿宋_GB2312"/>
          <w:spacing w:val="-6"/>
          <w:sz w:val="32"/>
          <w:szCs w:val="32"/>
        </w:rPr>
        <w:t>）产业扶贫方面，是否深入实施产业引领脱贫致富行动，发展增收带动作用明显的产业项目。（</w:t>
      </w:r>
      <w:r>
        <w:rPr>
          <w:rFonts w:eastAsia="仿宋_GB2312"/>
          <w:spacing w:val="-6"/>
          <w:sz w:val="32"/>
          <w:szCs w:val="32"/>
        </w:rPr>
        <w:t>2</w:t>
      </w:r>
      <w:r>
        <w:rPr>
          <w:rFonts w:eastAsia="仿宋_GB2312"/>
          <w:spacing w:val="-6"/>
          <w:sz w:val="32"/>
          <w:szCs w:val="32"/>
        </w:rPr>
        <w:t>）就业扶贫方面，是否深入实施就业创业脱贫致富行动，通过开展技能培训、提供就业援助、公益性岗位兜底安置等方式，促进低收入劳动力就业创业</w:t>
      </w:r>
      <w:r>
        <w:rPr>
          <w:rFonts w:eastAsia="仿宋_GB2312" w:hint="eastAsia"/>
          <w:spacing w:val="-6"/>
          <w:sz w:val="32"/>
          <w:szCs w:val="32"/>
        </w:rPr>
        <w:t>；建档立卡低收入人口是否保留城乡居民养老保险</w:t>
      </w:r>
      <w:proofErr w:type="gramStart"/>
      <w:r>
        <w:rPr>
          <w:rFonts w:eastAsia="仿宋_GB2312" w:hint="eastAsia"/>
          <w:spacing w:val="-6"/>
          <w:sz w:val="32"/>
          <w:szCs w:val="32"/>
        </w:rPr>
        <w:t>最</w:t>
      </w:r>
      <w:proofErr w:type="gramEnd"/>
      <w:r>
        <w:rPr>
          <w:rFonts w:eastAsia="仿宋_GB2312" w:hint="eastAsia"/>
          <w:spacing w:val="-6"/>
          <w:sz w:val="32"/>
          <w:szCs w:val="32"/>
        </w:rPr>
        <w:t>低档，地方财政是否代缴相关费用。</w:t>
      </w:r>
      <w:r>
        <w:rPr>
          <w:rFonts w:eastAsia="仿宋_GB2312"/>
          <w:spacing w:val="-6"/>
          <w:sz w:val="32"/>
          <w:szCs w:val="32"/>
        </w:rPr>
        <w:t>（</w:t>
      </w:r>
      <w:r>
        <w:rPr>
          <w:rFonts w:eastAsia="仿宋_GB2312" w:hint="eastAsia"/>
          <w:spacing w:val="-6"/>
          <w:sz w:val="32"/>
          <w:szCs w:val="32"/>
        </w:rPr>
        <w:t>3</w:t>
      </w:r>
      <w:r>
        <w:rPr>
          <w:rFonts w:eastAsia="仿宋_GB2312"/>
          <w:spacing w:val="-6"/>
          <w:sz w:val="32"/>
          <w:szCs w:val="32"/>
        </w:rPr>
        <w:t>）扶贫资金项目管理方面，是否建立脱贫攻坚项目库和资金公示公告制度，是否存在扶贫资金拨付较慢、项目进展迟缓问题，是否存在前期论证不足、后期管理缺失、低收入农户未参与导致扶贫资金使用效益低甚至无效益的问题，是否存在挤占挪用、骗取套取扶贫资金等问题。是否开展扶贫资产摸排登记，加强和规范利益联结和收益分配。（</w:t>
      </w:r>
      <w:r>
        <w:rPr>
          <w:rFonts w:eastAsia="仿宋_GB2312" w:hint="eastAsia"/>
          <w:spacing w:val="-6"/>
          <w:sz w:val="32"/>
          <w:szCs w:val="32"/>
        </w:rPr>
        <w:t>4</w:t>
      </w:r>
      <w:r>
        <w:rPr>
          <w:rFonts w:eastAsia="仿宋_GB2312"/>
          <w:spacing w:val="-6"/>
          <w:sz w:val="32"/>
          <w:szCs w:val="32"/>
        </w:rPr>
        <w:t>）探索创新方面，是否深化扶贫开发体制机制创新，以</w:t>
      </w:r>
      <w:r>
        <w:rPr>
          <w:rFonts w:eastAsia="仿宋_GB2312" w:hint="eastAsia"/>
          <w:spacing w:val="-6"/>
          <w:sz w:val="32"/>
          <w:szCs w:val="32"/>
        </w:rPr>
        <w:t>街道</w:t>
      </w:r>
      <w:r>
        <w:rPr>
          <w:rFonts w:eastAsia="仿宋_GB2312"/>
          <w:spacing w:val="-6"/>
          <w:sz w:val="32"/>
          <w:szCs w:val="32"/>
        </w:rPr>
        <w:t>为单位探索建立基本缓解相对贫困的长效机制。</w:t>
      </w:r>
      <w:r>
        <w:rPr>
          <w:rFonts w:ascii="楷体_GB2312" w:eastAsia="楷体_GB2312" w:hAnsi="楷体_GB2312" w:cs="楷体_GB2312" w:hint="eastAsia"/>
          <w:spacing w:val="-6"/>
          <w:sz w:val="32"/>
          <w:szCs w:val="32"/>
        </w:rPr>
        <w:t>（责任单位：各街道，区财政局、区社会事业局、区人社局）</w:t>
      </w:r>
    </w:p>
    <w:p w:rsidR="00623A81" w:rsidRDefault="00623A81" w:rsidP="00623A81">
      <w:pPr>
        <w:overflowPunct w:val="0"/>
        <w:snapToGrid w:val="0"/>
        <w:spacing w:line="560" w:lineRule="exact"/>
        <w:ind w:firstLineChars="200" w:firstLine="640"/>
        <w:rPr>
          <w:rFonts w:eastAsia="楷体_GB2312"/>
          <w:sz w:val="32"/>
          <w:szCs w:val="32"/>
        </w:rPr>
      </w:pPr>
      <w:r>
        <w:rPr>
          <w:rFonts w:eastAsia="楷体_GB2312"/>
          <w:sz w:val="32"/>
          <w:szCs w:val="32"/>
        </w:rPr>
        <w:t>（二）排查脱贫攻坚</w:t>
      </w:r>
      <w:r>
        <w:rPr>
          <w:rFonts w:eastAsia="楷体_GB2312"/>
          <w:sz w:val="32"/>
          <w:szCs w:val="32"/>
        </w:rPr>
        <w:t>“</w:t>
      </w:r>
      <w:r>
        <w:rPr>
          <w:rFonts w:eastAsia="楷体_GB2312"/>
          <w:sz w:val="32"/>
          <w:szCs w:val="32"/>
        </w:rPr>
        <w:t>三精准</w:t>
      </w:r>
      <w:r>
        <w:rPr>
          <w:rFonts w:eastAsia="楷体_GB2312"/>
          <w:sz w:val="32"/>
          <w:szCs w:val="32"/>
        </w:rPr>
        <w:t>”</w:t>
      </w:r>
    </w:p>
    <w:p w:rsidR="00623A81" w:rsidRDefault="00623A81" w:rsidP="00623A81">
      <w:pPr>
        <w:overflowPunct w:val="0"/>
        <w:snapToGrid w:val="0"/>
        <w:spacing w:line="560" w:lineRule="exact"/>
        <w:ind w:firstLineChars="200" w:firstLine="618"/>
        <w:rPr>
          <w:rFonts w:ascii="楷体_GB2312" w:eastAsia="楷体_GB2312" w:hAnsi="楷体_GB2312" w:cs="楷体_GB2312" w:hint="eastAsia"/>
          <w:spacing w:val="-6"/>
          <w:sz w:val="32"/>
          <w:szCs w:val="32"/>
        </w:rPr>
      </w:pPr>
      <w:r>
        <w:rPr>
          <w:rFonts w:eastAsia="仿宋_GB2312"/>
          <w:b/>
          <w:spacing w:val="-6"/>
          <w:sz w:val="32"/>
          <w:szCs w:val="32"/>
        </w:rPr>
        <w:lastRenderedPageBreak/>
        <w:t xml:space="preserve">1. </w:t>
      </w:r>
      <w:r>
        <w:rPr>
          <w:rFonts w:eastAsia="仿宋_GB2312"/>
          <w:b/>
          <w:spacing w:val="-6"/>
          <w:sz w:val="32"/>
          <w:szCs w:val="32"/>
        </w:rPr>
        <w:t>识别精准：</w:t>
      </w:r>
      <w:r>
        <w:rPr>
          <w:rFonts w:eastAsia="仿宋_GB2312"/>
          <w:spacing w:val="-6"/>
          <w:sz w:val="32"/>
          <w:szCs w:val="32"/>
        </w:rPr>
        <w:t>（</w:t>
      </w:r>
      <w:r>
        <w:rPr>
          <w:rFonts w:eastAsia="仿宋_GB2312"/>
          <w:spacing w:val="-6"/>
          <w:sz w:val="32"/>
          <w:szCs w:val="32"/>
        </w:rPr>
        <w:t>1</w:t>
      </w:r>
      <w:r>
        <w:rPr>
          <w:rFonts w:eastAsia="仿宋_GB2312"/>
          <w:spacing w:val="-6"/>
          <w:sz w:val="32"/>
          <w:szCs w:val="32"/>
        </w:rPr>
        <w:t>）是否严格执行</w:t>
      </w:r>
      <w:r>
        <w:rPr>
          <w:rFonts w:eastAsia="仿宋_GB2312"/>
          <w:spacing w:val="-6"/>
          <w:sz w:val="32"/>
          <w:szCs w:val="32"/>
        </w:rPr>
        <w:t>“</w:t>
      </w:r>
      <w:r>
        <w:rPr>
          <w:rFonts w:eastAsia="仿宋_GB2312"/>
          <w:spacing w:val="-6"/>
          <w:sz w:val="32"/>
          <w:szCs w:val="32"/>
        </w:rPr>
        <w:t>两公告四公示两比对</w:t>
      </w:r>
      <w:r>
        <w:rPr>
          <w:rFonts w:eastAsia="仿宋_GB2312"/>
          <w:spacing w:val="-6"/>
          <w:sz w:val="32"/>
          <w:szCs w:val="32"/>
        </w:rPr>
        <w:t>”</w:t>
      </w:r>
      <w:r>
        <w:rPr>
          <w:rFonts w:eastAsia="仿宋_GB2312"/>
          <w:spacing w:val="-6"/>
          <w:sz w:val="32"/>
          <w:szCs w:val="32"/>
        </w:rPr>
        <w:t>程序，是否存在</w:t>
      </w:r>
      <w:r>
        <w:rPr>
          <w:rFonts w:ascii="仿宋_GB2312" w:eastAsia="仿宋_GB2312" w:hAnsi="仿宋_GB2312" w:cs="仿宋_GB2312" w:hint="eastAsia"/>
          <w:spacing w:val="-6"/>
          <w:sz w:val="32"/>
          <w:szCs w:val="32"/>
        </w:rPr>
        <w:t>标准把握不准确导</w:t>
      </w:r>
      <w:r>
        <w:rPr>
          <w:rFonts w:eastAsia="仿宋_GB2312"/>
          <w:spacing w:val="-6"/>
          <w:sz w:val="32"/>
          <w:szCs w:val="32"/>
        </w:rPr>
        <w:t>致</w:t>
      </w:r>
      <w:r>
        <w:rPr>
          <w:rFonts w:eastAsia="仿宋_GB2312"/>
          <w:spacing w:val="-6"/>
          <w:sz w:val="32"/>
          <w:szCs w:val="32"/>
        </w:rPr>
        <w:t>“</w:t>
      </w:r>
      <w:r>
        <w:rPr>
          <w:rFonts w:eastAsia="仿宋_GB2312"/>
          <w:spacing w:val="-6"/>
          <w:sz w:val="32"/>
          <w:szCs w:val="32"/>
        </w:rPr>
        <w:t>漏评</w:t>
      </w:r>
      <w:r>
        <w:rPr>
          <w:rFonts w:eastAsia="仿宋_GB2312"/>
          <w:spacing w:val="-6"/>
          <w:sz w:val="32"/>
          <w:szCs w:val="32"/>
        </w:rPr>
        <w:t>”</w:t>
      </w:r>
      <w:r>
        <w:rPr>
          <w:rFonts w:eastAsia="仿宋_GB2312"/>
          <w:spacing w:val="-6"/>
          <w:sz w:val="32"/>
          <w:szCs w:val="32"/>
        </w:rPr>
        <w:t>、</w:t>
      </w:r>
      <w:r>
        <w:rPr>
          <w:rFonts w:eastAsia="仿宋_GB2312"/>
          <w:spacing w:val="-6"/>
          <w:sz w:val="32"/>
          <w:szCs w:val="32"/>
        </w:rPr>
        <w:t>“</w:t>
      </w:r>
      <w:r>
        <w:rPr>
          <w:rFonts w:eastAsia="仿宋_GB2312"/>
          <w:spacing w:val="-6"/>
          <w:sz w:val="32"/>
          <w:szCs w:val="32"/>
        </w:rPr>
        <w:t>错评</w:t>
      </w:r>
      <w:r>
        <w:rPr>
          <w:rFonts w:eastAsia="仿宋_GB2312"/>
          <w:spacing w:val="-6"/>
          <w:sz w:val="32"/>
          <w:szCs w:val="32"/>
        </w:rPr>
        <w:t>”</w:t>
      </w:r>
      <w:r>
        <w:rPr>
          <w:rFonts w:eastAsia="仿宋_GB2312"/>
          <w:spacing w:val="-6"/>
          <w:sz w:val="32"/>
          <w:szCs w:val="32"/>
        </w:rPr>
        <w:t>等问题。（</w:t>
      </w:r>
      <w:r>
        <w:rPr>
          <w:rFonts w:eastAsia="仿宋_GB2312"/>
          <w:spacing w:val="-6"/>
          <w:sz w:val="32"/>
          <w:szCs w:val="32"/>
        </w:rPr>
        <w:t>2</w:t>
      </w:r>
      <w:r>
        <w:rPr>
          <w:rFonts w:eastAsia="仿宋_GB2312"/>
          <w:spacing w:val="-6"/>
          <w:sz w:val="32"/>
          <w:szCs w:val="32"/>
        </w:rPr>
        <w:t>）是否部署开展已脱贫人口</w:t>
      </w:r>
      <w:r>
        <w:rPr>
          <w:rFonts w:eastAsia="仿宋_GB2312"/>
          <w:spacing w:val="-6"/>
          <w:sz w:val="32"/>
          <w:szCs w:val="32"/>
        </w:rPr>
        <w:t>“</w:t>
      </w:r>
      <w:r>
        <w:rPr>
          <w:rFonts w:eastAsia="仿宋_GB2312"/>
          <w:spacing w:val="-6"/>
          <w:sz w:val="32"/>
          <w:szCs w:val="32"/>
        </w:rPr>
        <w:t>回头看</w:t>
      </w:r>
      <w:r>
        <w:rPr>
          <w:rFonts w:eastAsia="仿宋_GB2312"/>
          <w:spacing w:val="-6"/>
          <w:sz w:val="32"/>
          <w:szCs w:val="32"/>
        </w:rPr>
        <w:t>”</w:t>
      </w:r>
      <w:r>
        <w:rPr>
          <w:rFonts w:eastAsia="仿宋_GB2312"/>
          <w:spacing w:val="-6"/>
          <w:sz w:val="32"/>
          <w:szCs w:val="32"/>
        </w:rPr>
        <w:t>和建档立卡动态管理工作，发现问题，落实整改措施。（</w:t>
      </w:r>
      <w:r>
        <w:rPr>
          <w:rFonts w:eastAsia="仿宋_GB2312"/>
          <w:spacing w:val="-6"/>
          <w:sz w:val="32"/>
          <w:szCs w:val="32"/>
        </w:rPr>
        <w:t>3</w:t>
      </w:r>
      <w:r>
        <w:rPr>
          <w:rFonts w:eastAsia="仿宋_GB2312"/>
          <w:spacing w:val="-6"/>
          <w:sz w:val="32"/>
          <w:szCs w:val="32"/>
        </w:rPr>
        <w:t>）是否核准核实建档立</w:t>
      </w:r>
      <w:proofErr w:type="gramStart"/>
      <w:r>
        <w:rPr>
          <w:rFonts w:eastAsia="仿宋_GB2312"/>
          <w:spacing w:val="-6"/>
          <w:sz w:val="32"/>
          <w:szCs w:val="32"/>
        </w:rPr>
        <w:t>卡数据</w:t>
      </w:r>
      <w:proofErr w:type="gramEnd"/>
      <w:r>
        <w:rPr>
          <w:rFonts w:eastAsia="仿宋_GB2312"/>
          <w:spacing w:val="-6"/>
          <w:sz w:val="32"/>
          <w:szCs w:val="32"/>
        </w:rPr>
        <w:t>信息，确保全国扶贫开发信息系统数据、</w:t>
      </w:r>
      <w:r>
        <w:rPr>
          <w:rFonts w:eastAsia="仿宋_GB2312"/>
          <w:spacing w:val="-6"/>
          <w:sz w:val="32"/>
          <w:szCs w:val="32"/>
        </w:rPr>
        <w:t>“</w:t>
      </w:r>
      <w:r>
        <w:rPr>
          <w:rFonts w:eastAsia="仿宋_GB2312"/>
          <w:spacing w:val="-6"/>
          <w:sz w:val="32"/>
          <w:szCs w:val="32"/>
        </w:rPr>
        <w:t>阳光扶贫</w:t>
      </w:r>
      <w:r>
        <w:rPr>
          <w:rFonts w:eastAsia="仿宋_GB2312"/>
          <w:spacing w:val="-6"/>
          <w:sz w:val="32"/>
          <w:szCs w:val="32"/>
        </w:rPr>
        <w:t>”</w:t>
      </w:r>
      <w:r>
        <w:rPr>
          <w:rFonts w:eastAsia="仿宋_GB2312"/>
          <w:spacing w:val="-6"/>
          <w:sz w:val="32"/>
          <w:szCs w:val="32"/>
        </w:rPr>
        <w:t>监管系统数据、行业部门信息系统数据与低收入农户实际信息相符合</w:t>
      </w:r>
      <w:r>
        <w:rPr>
          <w:rFonts w:eastAsia="仿宋_GB2312" w:hint="eastAsia"/>
          <w:spacing w:val="-6"/>
          <w:sz w:val="32"/>
          <w:szCs w:val="32"/>
        </w:rPr>
        <w:t>，系统衔接</w:t>
      </w:r>
      <w:r>
        <w:rPr>
          <w:rFonts w:eastAsia="仿宋_GB2312"/>
          <w:spacing w:val="-6"/>
          <w:sz w:val="32"/>
          <w:szCs w:val="32"/>
        </w:rPr>
        <w:t>，做到</w:t>
      </w:r>
      <w:r>
        <w:rPr>
          <w:rFonts w:eastAsia="仿宋_GB2312"/>
          <w:spacing w:val="-6"/>
          <w:sz w:val="32"/>
          <w:szCs w:val="32"/>
        </w:rPr>
        <w:t>“</w:t>
      </w:r>
      <w:r>
        <w:rPr>
          <w:rFonts w:eastAsia="仿宋_GB2312"/>
          <w:spacing w:val="-6"/>
          <w:sz w:val="32"/>
          <w:szCs w:val="32"/>
        </w:rPr>
        <w:t>账账相符</w:t>
      </w:r>
      <w:r>
        <w:rPr>
          <w:rFonts w:eastAsia="仿宋_GB2312"/>
          <w:spacing w:val="-6"/>
          <w:sz w:val="32"/>
          <w:szCs w:val="32"/>
        </w:rPr>
        <w:t>”“</w:t>
      </w:r>
      <w:r>
        <w:rPr>
          <w:rFonts w:eastAsia="仿宋_GB2312"/>
          <w:spacing w:val="-6"/>
          <w:sz w:val="32"/>
          <w:szCs w:val="32"/>
        </w:rPr>
        <w:t>账实相符</w:t>
      </w:r>
      <w:r>
        <w:rPr>
          <w:rFonts w:eastAsia="仿宋_GB2312"/>
          <w:spacing w:val="-6"/>
          <w:sz w:val="32"/>
          <w:szCs w:val="32"/>
        </w:rPr>
        <w:t>”</w:t>
      </w:r>
      <w:r>
        <w:rPr>
          <w:rFonts w:eastAsia="仿宋_GB2312"/>
          <w:spacing w:val="-6"/>
          <w:sz w:val="32"/>
          <w:szCs w:val="32"/>
        </w:rPr>
        <w:t>。</w:t>
      </w:r>
      <w:r>
        <w:rPr>
          <w:rFonts w:ascii="楷体_GB2312" w:eastAsia="楷体_GB2312" w:hAnsi="楷体_GB2312" w:cs="楷体_GB2312" w:hint="eastAsia"/>
          <w:spacing w:val="-6"/>
          <w:sz w:val="32"/>
          <w:szCs w:val="32"/>
        </w:rPr>
        <w:t>（责任单位：各街道）</w:t>
      </w:r>
    </w:p>
    <w:p w:rsidR="00623A81" w:rsidRDefault="00623A81" w:rsidP="00623A81">
      <w:pPr>
        <w:overflowPunct w:val="0"/>
        <w:snapToGrid w:val="0"/>
        <w:spacing w:line="560" w:lineRule="exact"/>
        <w:ind w:firstLineChars="200" w:firstLine="618"/>
        <w:rPr>
          <w:rFonts w:ascii="楷体_GB2312" w:eastAsia="楷体_GB2312" w:hAnsi="楷体_GB2312" w:cs="楷体_GB2312" w:hint="eastAsia"/>
          <w:spacing w:val="-6"/>
          <w:sz w:val="32"/>
          <w:szCs w:val="32"/>
        </w:rPr>
      </w:pPr>
      <w:r>
        <w:rPr>
          <w:rFonts w:eastAsia="仿宋_GB2312"/>
          <w:b/>
          <w:spacing w:val="-6"/>
          <w:sz w:val="32"/>
          <w:szCs w:val="32"/>
        </w:rPr>
        <w:t xml:space="preserve">2. </w:t>
      </w:r>
      <w:r>
        <w:rPr>
          <w:rFonts w:eastAsia="仿宋_GB2312"/>
          <w:b/>
          <w:spacing w:val="-6"/>
          <w:sz w:val="32"/>
          <w:szCs w:val="32"/>
        </w:rPr>
        <w:t>帮扶精准：</w:t>
      </w:r>
      <w:r>
        <w:rPr>
          <w:rFonts w:eastAsia="仿宋_GB2312"/>
          <w:spacing w:val="-6"/>
          <w:sz w:val="32"/>
          <w:szCs w:val="32"/>
        </w:rPr>
        <w:t>（</w:t>
      </w:r>
      <w:r>
        <w:rPr>
          <w:rFonts w:eastAsia="仿宋_GB2312" w:hint="eastAsia"/>
          <w:spacing w:val="-6"/>
          <w:sz w:val="32"/>
          <w:szCs w:val="32"/>
        </w:rPr>
        <w:t>1</w:t>
      </w:r>
      <w:r>
        <w:rPr>
          <w:rFonts w:eastAsia="仿宋_GB2312"/>
          <w:spacing w:val="-6"/>
          <w:sz w:val="32"/>
          <w:szCs w:val="32"/>
        </w:rPr>
        <w:t>）帮扶联系人是否存在简单送钱送物，帮扶措施缺乏针对性、帮扶成效不明显问题。（</w:t>
      </w:r>
      <w:r>
        <w:rPr>
          <w:rFonts w:eastAsia="仿宋_GB2312" w:hint="eastAsia"/>
          <w:spacing w:val="-6"/>
          <w:sz w:val="32"/>
          <w:szCs w:val="32"/>
        </w:rPr>
        <w:t>2</w:t>
      </w:r>
      <w:r>
        <w:rPr>
          <w:rFonts w:eastAsia="仿宋_GB2312"/>
          <w:spacing w:val="-6"/>
          <w:sz w:val="32"/>
          <w:szCs w:val="32"/>
        </w:rPr>
        <w:t>）产业扶贫资金使用是否精准，是否存在变相发钱发物问题，产业预期收益是否合理、符合实际。（</w:t>
      </w:r>
      <w:r>
        <w:rPr>
          <w:rFonts w:eastAsia="仿宋_GB2312" w:hint="eastAsia"/>
          <w:spacing w:val="-6"/>
          <w:sz w:val="32"/>
          <w:szCs w:val="32"/>
        </w:rPr>
        <w:t>3</w:t>
      </w:r>
      <w:r>
        <w:rPr>
          <w:rFonts w:eastAsia="仿宋_GB2312"/>
          <w:spacing w:val="-6"/>
          <w:sz w:val="32"/>
          <w:szCs w:val="32"/>
        </w:rPr>
        <w:t>）就业扶贫是否存在有劳动能力且有培训意愿的低收入人口未得到就业培训；</w:t>
      </w:r>
      <w:r>
        <w:rPr>
          <w:rFonts w:eastAsia="仿宋_GB2312" w:hint="eastAsia"/>
          <w:spacing w:val="-6"/>
          <w:sz w:val="32"/>
          <w:szCs w:val="32"/>
        </w:rPr>
        <w:t>是否不定期进行下乡调查，提供“六送”服务；</w:t>
      </w:r>
      <w:r>
        <w:rPr>
          <w:rFonts w:eastAsia="仿宋_GB2312"/>
          <w:spacing w:val="-6"/>
          <w:sz w:val="32"/>
          <w:szCs w:val="32"/>
        </w:rPr>
        <w:t>公益性岗位安排对象是否精准，是否存在</w:t>
      </w:r>
      <w:r>
        <w:rPr>
          <w:rFonts w:eastAsia="仿宋_GB2312"/>
          <w:spacing w:val="-6"/>
          <w:sz w:val="32"/>
          <w:szCs w:val="32"/>
        </w:rPr>
        <w:t>“</w:t>
      </w:r>
      <w:r>
        <w:rPr>
          <w:rFonts w:eastAsia="仿宋_GB2312"/>
          <w:spacing w:val="-6"/>
          <w:sz w:val="32"/>
          <w:szCs w:val="32"/>
        </w:rPr>
        <w:t>不劳而获</w:t>
      </w:r>
      <w:r>
        <w:rPr>
          <w:rFonts w:eastAsia="仿宋_GB2312"/>
          <w:spacing w:val="-6"/>
          <w:sz w:val="32"/>
          <w:szCs w:val="32"/>
        </w:rPr>
        <w:t>”</w:t>
      </w:r>
      <w:r>
        <w:rPr>
          <w:rFonts w:eastAsia="仿宋_GB2312"/>
          <w:spacing w:val="-6"/>
          <w:sz w:val="32"/>
          <w:szCs w:val="32"/>
        </w:rPr>
        <w:t>变相发钱情况。（</w:t>
      </w:r>
      <w:r>
        <w:rPr>
          <w:rFonts w:eastAsia="仿宋_GB2312" w:hint="eastAsia"/>
          <w:spacing w:val="-6"/>
          <w:sz w:val="32"/>
          <w:szCs w:val="32"/>
        </w:rPr>
        <w:t>4</w:t>
      </w:r>
      <w:r>
        <w:rPr>
          <w:rFonts w:eastAsia="仿宋_GB2312"/>
          <w:spacing w:val="-6"/>
          <w:sz w:val="32"/>
          <w:szCs w:val="32"/>
        </w:rPr>
        <w:t>）《</w:t>
      </w:r>
      <w:r>
        <w:rPr>
          <w:rFonts w:eastAsia="仿宋_GB2312" w:hint="eastAsia"/>
          <w:spacing w:val="-6"/>
          <w:sz w:val="32"/>
          <w:szCs w:val="32"/>
        </w:rPr>
        <w:t>帮扶</w:t>
      </w:r>
      <w:r>
        <w:rPr>
          <w:rFonts w:eastAsia="仿宋_GB2312"/>
          <w:spacing w:val="-6"/>
          <w:sz w:val="32"/>
          <w:szCs w:val="32"/>
        </w:rPr>
        <w:t>手册》是否发放到位，低收入农户对帮扶措施和成效是否认可。</w:t>
      </w:r>
      <w:r>
        <w:rPr>
          <w:rFonts w:ascii="楷体_GB2312" w:eastAsia="楷体_GB2312" w:hAnsi="楷体_GB2312" w:cs="楷体_GB2312" w:hint="eastAsia"/>
          <w:spacing w:val="-6"/>
          <w:sz w:val="32"/>
          <w:szCs w:val="32"/>
        </w:rPr>
        <w:t>（责任单位：各街道，区各相关部门）</w:t>
      </w:r>
    </w:p>
    <w:p w:rsidR="00623A81" w:rsidRDefault="00623A81" w:rsidP="00623A81">
      <w:pPr>
        <w:overflowPunct w:val="0"/>
        <w:snapToGrid w:val="0"/>
        <w:spacing w:line="560" w:lineRule="exact"/>
        <w:ind w:firstLineChars="200" w:firstLine="643"/>
        <w:rPr>
          <w:rFonts w:ascii="楷体_GB2312" w:eastAsia="楷体_GB2312" w:hAnsi="楷体_GB2312" w:cs="楷体_GB2312" w:hint="eastAsia"/>
          <w:sz w:val="32"/>
          <w:szCs w:val="32"/>
        </w:rPr>
      </w:pPr>
      <w:r>
        <w:rPr>
          <w:rFonts w:eastAsia="仿宋_GB2312"/>
          <w:b/>
          <w:sz w:val="32"/>
          <w:szCs w:val="32"/>
        </w:rPr>
        <w:t xml:space="preserve">3. </w:t>
      </w:r>
      <w:r>
        <w:rPr>
          <w:rFonts w:eastAsia="仿宋_GB2312"/>
          <w:b/>
          <w:sz w:val="32"/>
          <w:szCs w:val="32"/>
        </w:rPr>
        <w:t>退出精准：</w:t>
      </w:r>
      <w:r>
        <w:rPr>
          <w:rFonts w:eastAsia="仿宋_GB2312"/>
          <w:sz w:val="32"/>
          <w:szCs w:val="32"/>
        </w:rPr>
        <w:t>（</w:t>
      </w:r>
      <w:r>
        <w:rPr>
          <w:rFonts w:eastAsia="仿宋_GB2312"/>
          <w:sz w:val="32"/>
          <w:szCs w:val="32"/>
        </w:rPr>
        <w:t>1</w:t>
      </w:r>
      <w:r>
        <w:rPr>
          <w:rFonts w:eastAsia="仿宋_GB2312"/>
          <w:sz w:val="32"/>
          <w:szCs w:val="32"/>
        </w:rPr>
        <w:t>）已脱贫建档立卡低收入人口年人均可支配收入是否稳定达到</w:t>
      </w:r>
      <w:r>
        <w:rPr>
          <w:rFonts w:eastAsia="仿宋_GB2312"/>
          <w:sz w:val="32"/>
          <w:szCs w:val="32"/>
        </w:rPr>
        <w:t>6000</w:t>
      </w:r>
      <w:r>
        <w:rPr>
          <w:rFonts w:eastAsia="仿宋_GB2312"/>
          <w:sz w:val="32"/>
          <w:szCs w:val="32"/>
        </w:rPr>
        <w:t>元脱贫标准，且实现</w:t>
      </w:r>
      <w:r>
        <w:rPr>
          <w:rFonts w:eastAsia="仿宋_GB2312"/>
          <w:sz w:val="32"/>
          <w:szCs w:val="32"/>
        </w:rPr>
        <w:t>“</w:t>
      </w:r>
      <w:r>
        <w:rPr>
          <w:rFonts w:eastAsia="仿宋_GB2312"/>
          <w:sz w:val="32"/>
          <w:szCs w:val="32"/>
        </w:rPr>
        <w:t>两不愁三保障</w:t>
      </w:r>
      <w:r>
        <w:rPr>
          <w:rFonts w:eastAsia="仿宋_GB2312"/>
          <w:sz w:val="32"/>
          <w:szCs w:val="32"/>
        </w:rPr>
        <w:t>”</w:t>
      </w:r>
      <w:r>
        <w:rPr>
          <w:rFonts w:eastAsia="仿宋_GB2312"/>
          <w:sz w:val="32"/>
          <w:szCs w:val="32"/>
        </w:rPr>
        <w:t>目标。（</w:t>
      </w:r>
      <w:r>
        <w:rPr>
          <w:rFonts w:eastAsia="仿宋_GB2312"/>
          <w:sz w:val="32"/>
          <w:szCs w:val="32"/>
        </w:rPr>
        <w:t>2</w:t>
      </w:r>
      <w:r>
        <w:rPr>
          <w:rFonts w:eastAsia="仿宋_GB2312"/>
          <w:sz w:val="32"/>
          <w:szCs w:val="32"/>
        </w:rPr>
        <w:t>）精准退出程序是否规范，是否履行</w:t>
      </w:r>
      <w:r>
        <w:rPr>
          <w:rFonts w:eastAsia="仿宋_GB2312"/>
          <w:sz w:val="32"/>
          <w:szCs w:val="32"/>
        </w:rPr>
        <w:t>“</w:t>
      </w:r>
      <w:r>
        <w:rPr>
          <w:rFonts w:eastAsia="仿宋_GB2312"/>
          <w:sz w:val="32"/>
          <w:szCs w:val="32"/>
        </w:rPr>
        <w:t>五签字五确认</w:t>
      </w:r>
      <w:r>
        <w:rPr>
          <w:rFonts w:eastAsia="仿宋_GB2312"/>
          <w:sz w:val="32"/>
          <w:szCs w:val="32"/>
        </w:rPr>
        <w:t>”</w:t>
      </w:r>
      <w:r>
        <w:rPr>
          <w:rFonts w:eastAsia="仿宋_GB2312"/>
          <w:sz w:val="32"/>
          <w:szCs w:val="32"/>
        </w:rPr>
        <w:t>程序，低收入农户是否</w:t>
      </w:r>
      <w:r>
        <w:rPr>
          <w:rFonts w:eastAsia="仿宋_GB2312" w:hint="eastAsia"/>
          <w:sz w:val="32"/>
          <w:szCs w:val="32"/>
        </w:rPr>
        <w:t>同意销账</w:t>
      </w:r>
      <w:r>
        <w:rPr>
          <w:rFonts w:eastAsia="仿宋_GB2312"/>
          <w:sz w:val="32"/>
          <w:szCs w:val="32"/>
        </w:rPr>
        <w:t>。</w:t>
      </w:r>
      <w:r>
        <w:rPr>
          <w:rFonts w:ascii="楷体_GB2312" w:eastAsia="楷体_GB2312" w:hAnsi="楷体_GB2312" w:cs="楷体_GB2312" w:hint="eastAsia"/>
          <w:sz w:val="32"/>
          <w:szCs w:val="32"/>
        </w:rPr>
        <w:t>（责任单位：各街道）</w:t>
      </w:r>
    </w:p>
    <w:p w:rsidR="00623A81" w:rsidRDefault="00623A81" w:rsidP="00623A81">
      <w:pPr>
        <w:overflowPunct w:val="0"/>
        <w:snapToGrid w:val="0"/>
        <w:spacing w:line="560" w:lineRule="exact"/>
        <w:ind w:firstLineChars="200" w:firstLine="640"/>
        <w:rPr>
          <w:rFonts w:eastAsia="楷体_GB2312"/>
          <w:sz w:val="32"/>
          <w:szCs w:val="32"/>
        </w:rPr>
      </w:pPr>
      <w:r>
        <w:rPr>
          <w:rFonts w:eastAsia="楷体_GB2312"/>
          <w:sz w:val="32"/>
          <w:szCs w:val="32"/>
        </w:rPr>
        <w:t>（三）排查脱贫攻坚</w:t>
      </w:r>
      <w:r>
        <w:rPr>
          <w:rFonts w:eastAsia="楷体_GB2312"/>
          <w:sz w:val="32"/>
          <w:szCs w:val="32"/>
        </w:rPr>
        <w:t>“</w:t>
      </w:r>
      <w:r>
        <w:rPr>
          <w:rFonts w:eastAsia="楷体_GB2312"/>
          <w:sz w:val="32"/>
          <w:szCs w:val="32"/>
        </w:rPr>
        <w:t>三保障</w:t>
      </w:r>
      <w:r>
        <w:rPr>
          <w:rFonts w:eastAsia="楷体_GB2312"/>
          <w:sz w:val="32"/>
          <w:szCs w:val="32"/>
        </w:rPr>
        <w:t>”</w:t>
      </w:r>
    </w:p>
    <w:p w:rsidR="00623A81" w:rsidRDefault="00623A81" w:rsidP="00623A81">
      <w:pPr>
        <w:overflowPunct w:val="0"/>
        <w:snapToGrid w:val="0"/>
        <w:spacing w:line="560" w:lineRule="exact"/>
        <w:ind w:firstLineChars="200" w:firstLine="643"/>
        <w:rPr>
          <w:rFonts w:ascii="楷体_GB2312" w:eastAsia="楷体_GB2312" w:hAnsi="楷体_GB2312" w:cs="楷体_GB2312" w:hint="eastAsia"/>
          <w:sz w:val="32"/>
          <w:szCs w:val="32"/>
        </w:rPr>
      </w:pPr>
      <w:r>
        <w:rPr>
          <w:rFonts w:eastAsia="仿宋_GB2312"/>
          <w:b/>
          <w:sz w:val="32"/>
          <w:szCs w:val="32"/>
        </w:rPr>
        <w:t xml:space="preserve">1. </w:t>
      </w:r>
      <w:r>
        <w:rPr>
          <w:rFonts w:eastAsia="仿宋_GB2312"/>
          <w:b/>
          <w:sz w:val="32"/>
          <w:szCs w:val="32"/>
        </w:rPr>
        <w:t>义务教育保障：</w:t>
      </w:r>
      <w:r>
        <w:rPr>
          <w:rFonts w:eastAsia="仿宋_GB2312"/>
          <w:sz w:val="32"/>
          <w:szCs w:val="32"/>
        </w:rPr>
        <w:t>（</w:t>
      </w:r>
      <w:r>
        <w:rPr>
          <w:rFonts w:eastAsia="仿宋_GB2312"/>
          <w:sz w:val="32"/>
          <w:szCs w:val="32"/>
        </w:rPr>
        <w:t>1</w:t>
      </w:r>
      <w:r>
        <w:rPr>
          <w:rFonts w:eastAsia="仿宋_GB2312"/>
          <w:sz w:val="32"/>
          <w:szCs w:val="32"/>
        </w:rPr>
        <w:t>）是否加强义务教育阶段学生</w:t>
      </w:r>
      <w:proofErr w:type="gramStart"/>
      <w:r>
        <w:rPr>
          <w:rFonts w:eastAsia="仿宋_GB2312"/>
          <w:sz w:val="32"/>
          <w:szCs w:val="32"/>
        </w:rPr>
        <w:t>控辍保学</w:t>
      </w:r>
      <w:proofErr w:type="gramEnd"/>
      <w:r>
        <w:rPr>
          <w:rFonts w:eastAsia="仿宋_GB2312"/>
          <w:sz w:val="32"/>
          <w:szCs w:val="32"/>
        </w:rPr>
        <w:t>，加大劝学返校力度，督促落实法定监护人责任；除身体原因不具备学习条件外，低收入农户家庭是否存在义务教育阶段适龄</w:t>
      </w:r>
      <w:r>
        <w:rPr>
          <w:rFonts w:eastAsia="仿宋_GB2312"/>
          <w:sz w:val="32"/>
          <w:szCs w:val="32"/>
        </w:rPr>
        <w:lastRenderedPageBreak/>
        <w:t>儿童、少年失学辍学问题。（</w:t>
      </w:r>
      <w:r>
        <w:rPr>
          <w:rFonts w:eastAsia="仿宋_GB2312"/>
          <w:sz w:val="32"/>
          <w:szCs w:val="32"/>
        </w:rPr>
        <w:t>2</w:t>
      </w:r>
      <w:r>
        <w:rPr>
          <w:rFonts w:eastAsia="仿宋_GB2312"/>
          <w:sz w:val="32"/>
          <w:szCs w:val="32"/>
        </w:rPr>
        <w:t>）是否实施教育资助，注重政策</w:t>
      </w:r>
      <w:r>
        <w:rPr>
          <w:rFonts w:eastAsia="仿宋_GB2312" w:hint="eastAsia"/>
          <w:sz w:val="32"/>
          <w:szCs w:val="32"/>
        </w:rPr>
        <w:t>落实</w:t>
      </w:r>
      <w:r>
        <w:rPr>
          <w:rFonts w:eastAsia="仿宋_GB2312"/>
          <w:sz w:val="32"/>
          <w:szCs w:val="32"/>
        </w:rPr>
        <w:t>和数据比对，</w:t>
      </w:r>
      <w:r>
        <w:rPr>
          <w:rFonts w:eastAsia="仿宋_GB2312" w:hint="eastAsia"/>
          <w:sz w:val="32"/>
          <w:szCs w:val="32"/>
        </w:rPr>
        <w:t>定期</w:t>
      </w:r>
      <w:r>
        <w:rPr>
          <w:rFonts w:eastAsia="仿宋_GB2312"/>
          <w:sz w:val="32"/>
          <w:szCs w:val="32"/>
        </w:rPr>
        <w:t>更新</w:t>
      </w:r>
      <w:r>
        <w:rPr>
          <w:rFonts w:eastAsia="仿宋_GB2312" w:hint="eastAsia"/>
          <w:sz w:val="32"/>
          <w:szCs w:val="32"/>
        </w:rPr>
        <w:t>学前教育、义务教育</w:t>
      </w:r>
      <w:r>
        <w:rPr>
          <w:rFonts w:eastAsia="仿宋_GB2312"/>
          <w:sz w:val="32"/>
          <w:szCs w:val="32"/>
        </w:rPr>
        <w:t>家庭经济困难</w:t>
      </w:r>
      <w:r>
        <w:rPr>
          <w:rFonts w:eastAsia="仿宋_GB2312" w:hint="eastAsia"/>
          <w:sz w:val="32"/>
          <w:szCs w:val="32"/>
        </w:rPr>
        <w:t>在籍</w:t>
      </w:r>
      <w:r>
        <w:rPr>
          <w:rFonts w:eastAsia="仿宋_GB2312"/>
          <w:sz w:val="32"/>
          <w:szCs w:val="32"/>
        </w:rPr>
        <w:t>学生受助信息，</w:t>
      </w:r>
      <w:proofErr w:type="gramStart"/>
      <w:r>
        <w:rPr>
          <w:rFonts w:eastAsia="仿宋_GB2312"/>
          <w:sz w:val="32"/>
          <w:szCs w:val="32"/>
        </w:rPr>
        <w:t>应助尽助</w:t>
      </w:r>
      <w:proofErr w:type="gramEnd"/>
      <w:r>
        <w:rPr>
          <w:rFonts w:eastAsia="仿宋_GB2312"/>
          <w:sz w:val="32"/>
          <w:szCs w:val="32"/>
        </w:rPr>
        <w:t>，确保不发生因贫失学辍学。（</w:t>
      </w:r>
      <w:r>
        <w:rPr>
          <w:rFonts w:eastAsia="仿宋_GB2312"/>
          <w:sz w:val="32"/>
          <w:szCs w:val="32"/>
        </w:rPr>
        <w:t>3</w:t>
      </w:r>
      <w:r>
        <w:rPr>
          <w:rFonts w:eastAsia="仿宋_GB2312"/>
          <w:sz w:val="32"/>
          <w:szCs w:val="32"/>
        </w:rPr>
        <w:t>）是否推进乡村小规模学校和乡镇寄宿制学校标准化建设，</w:t>
      </w:r>
      <w:r>
        <w:rPr>
          <w:rFonts w:eastAsia="仿宋_GB2312"/>
          <w:sz w:val="32"/>
          <w:szCs w:val="32"/>
        </w:rPr>
        <w:t>2020</w:t>
      </w:r>
      <w:r>
        <w:rPr>
          <w:rFonts w:eastAsia="仿宋_GB2312"/>
          <w:sz w:val="32"/>
          <w:szCs w:val="32"/>
        </w:rPr>
        <w:t>年底农村义务教育学校基本达到办学标准要求。</w:t>
      </w:r>
      <w:r>
        <w:rPr>
          <w:rFonts w:ascii="楷体_GB2312" w:eastAsia="楷体_GB2312" w:hAnsi="楷体_GB2312" w:cs="楷体_GB2312" w:hint="eastAsia"/>
          <w:sz w:val="32"/>
          <w:szCs w:val="32"/>
        </w:rPr>
        <w:t>（责任单位：各街道，区社会事业局）</w:t>
      </w:r>
    </w:p>
    <w:p w:rsidR="00623A81" w:rsidRDefault="00623A81" w:rsidP="00623A81">
      <w:pPr>
        <w:overflowPunct w:val="0"/>
        <w:snapToGrid w:val="0"/>
        <w:spacing w:line="560" w:lineRule="exact"/>
        <w:ind w:firstLineChars="200" w:firstLine="643"/>
        <w:rPr>
          <w:rFonts w:ascii="楷体_GB2312" w:eastAsia="楷体_GB2312" w:hAnsi="楷体_GB2312" w:cs="楷体_GB2312" w:hint="eastAsia"/>
          <w:sz w:val="32"/>
          <w:szCs w:val="32"/>
        </w:rPr>
      </w:pPr>
      <w:r>
        <w:rPr>
          <w:rFonts w:eastAsia="仿宋_GB2312"/>
          <w:b/>
          <w:sz w:val="32"/>
          <w:szCs w:val="32"/>
        </w:rPr>
        <w:t xml:space="preserve">2. </w:t>
      </w:r>
      <w:r>
        <w:rPr>
          <w:rFonts w:eastAsia="仿宋_GB2312"/>
          <w:b/>
          <w:sz w:val="32"/>
          <w:szCs w:val="32"/>
        </w:rPr>
        <w:t>基本医疗保障：</w:t>
      </w:r>
      <w:r>
        <w:rPr>
          <w:rFonts w:eastAsia="仿宋_GB2312"/>
          <w:sz w:val="32"/>
          <w:szCs w:val="32"/>
        </w:rPr>
        <w:t>（</w:t>
      </w:r>
      <w:r>
        <w:rPr>
          <w:rFonts w:eastAsia="仿宋_GB2312"/>
          <w:sz w:val="32"/>
          <w:szCs w:val="32"/>
        </w:rPr>
        <w:t>1</w:t>
      </w:r>
      <w:r>
        <w:rPr>
          <w:rFonts w:eastAsia="仿宋_GB2312"/>
          <w:sz w:val="32"/>
          <w:szCs w:val="32"/>
        </w:rPr>
        <w:t>）是否强化政策落实，将农村低收入人口全部纳入城乡居民基本医疗保险、大病保险和医疗救助保障范围；是否对建档立卡低收入人口参加城乡居民基本</w:t>
      </w:r>
      <w:proofErr w:type="gramStart"/>
      <w:r>
        <w:rPr>
          <w:rFonts w:eastAsia="仿宋_GB2312"/>
          <w:sz w:val="32"/>
          <w:szCs w:val="32"/>
        </w:rPr>
        <w:t>医</w:t>
      </w:r>
      <w:proofErr w:type="gramEnd"/>
      <w:r>
        <w:rPr>
          <w:rFonts w:eastAsia="仿宋_GB2312"/>
          <w:sz w:val="32"/>
          <w:szCs w:val="32"/>
        </w:rPr>
        <w:t>保个人缴费部分，由财政全额资助；</w:t>
      </w:r>
      <w:r>
        <w:rPr>
          <w:rFonts w:eastAsia="仿宋_GB2312" w:hint="eastAsia"/>
          <w:sz w:val="32"/>
          <w:szCs w:val="32"/>
        </w:rPr>
        <w:t>是否按市级政策要求，</w:t>
      </w:r>
      <w:r>
        <w:rPr>
          <w:rFonts w:eastAsia="仿宋_GB2312"/>
          <w:sz w:val="32"/>
          <w:szCs w:val="32"/>
        </w:rPr>
        <w:t>全面落实低收入人口降低大病保险起付线、提高各报销段报销比例的政策。（</w:t>
      </w:r>
      <w:r>
        <w:rPr>
          <w:rFonts w:eastAsia="仿宋_GB2312" w:hint="eastAsia"/>
          <w:sz w:val="32"/>
          <w:szCs w:val="32"/>
        </w:rPr>
        <w:t>2</w:t>
      </w:r>
      <w:r>
        <w:rPr>
          <w:rFonts w:eastAsia="仿宋_GB2312"/>
          <w:sz w:val="32"/>
          <w:szCs w:val="32"/>
        </w:rPr>
        <w:t>）是否拓展保障渠道，采取补充医疗保险等形式，提高低收入人口基本医疗保障水平。（</w:t>
      </w:r>
      <w:r>
        <w:rPr>
          <w:rFonts w:eastAsia="仿宋_GB2312" w:hint="eastAsia"/>
          <w:sz w:val="32"/>
          <w:szCs w:val="32"/>
        </w:rPr>
        <w:t>3</w:t>
      </w:r>
      <w:r>
        <w:rPr>
          <w:rFonts w:eastAsia="仿宋_GB2312"/>
          <w:sz w:val="32"/>
          <w:szCs w:val="32"/>
        </w:rPr>
        <w:t>）是否全面落实低收入人口</w:t>
      </w:r>
      <w:r>
        <w:rPr>
          <w:rFonts w:eastAsia="仿宋_GB2312" w:hint="eastAsia"/>
          <w:sz w:val="32"/>
          <w:szCs w:val="32"/>
        </w:rPr>
        <w:t>区</w:t>
      </w:r>
      <w:r>
        <w:rPr>
          <w:rFonts w:eastAsia="仿宋_GB2312"/>
          <w:sz w:val="32"/>
          <w:szCs w:val="32"/>
        </w:rPr>
        <w:t>域内定点</w:t>
      </w:r>
      <w:r>
        <w:rPr>
          <w:rFonts w:eastAsia="仿宋_GB2312" w:hint="eastAsia"/>
          <w:sz w:val="32"/>
          <w:szCs w:val="32"/>
        </w:rPr>
        <w:t>公立</w:t>
      </w:r>
      <w:r>
        <w:rPr>
          <w:rFonts w:eastAsia="仿宋_GB2312"/>
          <w:sz w:val="32"/>
          <w:szCs w:val="32"/>
        </w:rPr>
        <w:t>医疗机构住院先诊疗后付费政策</w:t>
      </w:r>
      <w:r>
        <w:rPr>
          <w:rFonts w:eastAsia="仿宋_GB2312" w:hint="eastAsia"/>
          <w:sz w:val="32"/>
          <w:szCs w:val="32"/>
        </w:rPr>
        <w:t>。</w:t>
      </w:r>
      <w:r>
        <w:rPr>
          <w:rFonts w:eastAsia="仿宋_GB2312"/>
          <w:sz w:val="32"/>
          <w:szCs w:val="32"/>
        </w:rPr>
        <w:t>（</w:t>
      </w:r>
      <w:r>
        <w:rPr>
          <w:rFonts w:eastAsia="仿宋_GB2312" w:hint="eastAsia"/>
          <w:sz w:val="32"/>
          <w:szCs w:val="32"/>
        </w:rPr>
        <w:t>4</w:t>
      </w:r>
      <w:r>
        <w:rPr>
          <w:rFonts w:eastAsia="仿宋_GB2312"/>
          <w:sz w:val="32"/>
          <w:szCs w:val="32"/>
        </w:rPr>
        <w:t>）低收入人口常见病、慢性病是否能够在乡村</w:t>
      </w:r>
      <w:r>
        <w:rPr>
          <w:rFonts w:eastAsia="仿宋_GB2312" w:hint="eastAsia"/>
          <w:sz w:val="32"/>
          <w:szCs w:val="32"/>
        </w:rPr>
        <w:t>二</w:t>
      </w:r>
      <w:r>
        <w:rPr>
          <w:rFonts w:eastAsia="仿宋_GB2312"/>
          <w:sz w:val="32"/>
          <w:szCs w:val="32"/>
        </w:rPr>
        <w:t>级医疗机构获得及时诊治</w:t>
      </w:r>
      <w:r>
        <w:rPr>
          <w:rFonts w:eastAsia="仿宋_GB2312" w:hint="eastAsia"/>
          <w:sz w:val="32"/>
          <w:szCs w:val="32"/>
        </w:rPr>
        <w:t>。</w:t>
      </w:r>
      <w:r>
        <w:rPr>
          <w:rFonts w:ascii="楷体_GB2312" w:eastAsia="楷体_GB2312" w:hAnsi="楷体_GB2312" w:cs="楷体_GB2312" w:hint="eastAsia"/>
          <w:sz w:val="32"/>
          <w:szCs w:val="32"/>
        </w:rPr>
        <w:t>（责任单位：各街道，区人社局、区社会事业局）</w:t>
      </w:r>
    </w:p>
    <w:p w:rsidR="00623A81" w:rsidRDefault="00623A81" w:rsidP="00623A81">
      <w:pPr>
        <w:overflowPunct w:val="0"/>
        <w:snapToGrid w:val="0"/>
        <w:spacing w:line="560" w:lineRule="exact"/>
        <w:ind w:firstLineChars="200" w:firstLine="643"/>
        <w:rPr>
          <w:rFonts w:ascii="楷体_GB2312" w:eastAsia="楷体_GB2312" w:hAnsi="楷体_GB2312" w:cs="楷体_GB2312" w:hint="eastAsia"/>
          <w:sz w:val="32"/>
          <w:szCs w:val="32"/>
        </w:rPr>
      </w:pPr>
      <w:r>
        <w:rPr>
          <w:rFonts w:eastAsia="仿宋_GB2312"/>
          <w:b/>
          <w:sz w:val="32"/>
          <w:szCs w:val="32"/>
        </w:rPr>
        <w:t xml:space="preserve">3. </w:t>
      </w:r>
      <w:r>
        <w:rPr>
          <w:rFonts w:eastAsia="仿宋_GB2312"/>
          <w:b/>
          <w:sz w:val="32"/>
          <w:szCs w:val="32"/>
        </w:rPr>
        <w:t>住房安全保障：</w:t>
      </w:r>
      <w:r>
        <w:rPr>
          <w:rFonts w:eastAsia="仿宋_GB2312"/>
          <w:sz w:val="32"/>
          <w:szCs w:val="32"/>
        </w:rPr>
        <w:t>（</w:t>
      </w:r>
      <w:r>
        <w:rPr>
          <w:rFonts w:eastAsia="仿宋_GB2312"/>
          <w:sz w:val="32"/>
          <w:szCs w:val="32"/>
        </w:rPr>
        <w:t>1</w:t>
      </w:r>
      <w:r>
        <w:rPr>
          <w:rFonts w:eastAsia="仿宋_GB2312"/>
          <w:sz w:val="32"/>
          <w:szCs w:val="32"/>
        </w:rPr>
        <w:t>）</w:t>
      </w:r>
      <w:r>
        <w:rPr>
          <w:rFonts w:eastAsia="仿宋_GB2312" w:hint="eastAsia"/>
          <w:sz w:val="32"/>
          <w:szCs w:val="32"/>
        </w:rPr>
        <w:t>是否落实危房改造主体责任，精准认定危房改造对象；是否按照“一户一档”要求，建立危房</w:t>
      </w:r>
      <w:proofErr w:type="gramStart"/>
      <w:r>
        <w:rPr>
          <w:rFonts w:eastAsia="仿宋_GB2312" w:hint="eastAsia"/>
          <w:sz w:val="32"/>
          <w:szCs w:val="32"/>
        </w:rPr>
        <w:t>改造台</w:t>
      </w:r>
      <w:proofErr w:type="gramEnd"/>
      <w:r>
        <w:rPr>
          <w:rFonts w:eastAsia="仿宋_GB2312" w:hint="eastAsia"/>
          <w:sz w:val="32"/>
          <w:szCs w:val="32"/>
        </w:rPr>
        <w:t>账。（</w:t>
      </w:r>
      <w:r>
        <w:rPr>
          <w:rFonts w:eastAsia="仿宋_GB2312" w:hint="eastAsia"/>
          <w:sz w:val="32"/>
          <w:szCs w:val="32"/>
        </w:rPr>
        <w:t>2</w:t>
      </w:r>
      <w:r>
        <w:rPr>
          <w:rFonts w:eastAsia="仿宋_GB2312" w:hint="eastAsia"/>
          <w:sz w:val="32"/>
          <w:szCs w:val="32"/>
        </w:rPr>
        <w:t>）是否依据相关标准，对房屋危险性进行鉴定，结合各家实际情况制定可行性改造计划。（</w:t>
      </w:r>
      <w:r>
        <w:rPr>
          <w:rFonts w:eastAsia="仿宋_GB2312" w:hint="eastAsia"/>
          <w:sz w:val="32"/>
          <w:szCs w:val="32"/>
        </w:rPr>
        <w:t>3</w:t>
      </w:r>
      <w:r>
        <w:rPr>
          <w:rFonts w:eastAsia="仿宋_GB2312" w:hint="eastAsia"/>
          <w:sz w:val="32"/>
          <w:szCs w:val="32"/>
        </w:rPr>
        <w:t>）是否保障农村危房改造资金安排。（</w:t>
      </w:r>
      <w:r>
        <w:rPr>
          <w:rFonts w:eastAsia="仿宋_GB2312" w:hint="eastAsia"/>
          <w:sz w:val="32"/>
          <w:szCs w:val="32"/>
        </w:rPr>
        <w:t>4</w:t>
      </w:r>
      <w:r>
        <w:rPr>
          <w:rFonts w:eastAsia="仿宋_GB2312" w:hint="eastAsia"/>
          <w:sz w:val="32"/>
          <w:szCs w:val="32"/>
        </w:rPr>
        <w:t>）已脱贫建档立卡低收入农户是否存在居住在</w:t>
      </w:r>
      <w:r>
        <w:rPr>
          <w:rFonts w:eastAsia="仿宋_GB2312" w:hint="eastAsia"/>
          <w:sz w:val="32"/>
          <w:szCs w:val="32"/>
        </w:rPr>
        <w:t>C</w:t>
      </w:r>
      <w:r>
        <w:rPr>
          <w:rFonts w:eastAsia="仿宋_GB2312" w:hint="eastAsia"/>
          <w:sz w:val="32"/>
          <w:szCs w:val="32"/>
        </w:rPr>
        <w:t>级或</w:t>
      </w:r>
      <w:r>
        <w:rPr>
          <w:rFonts w:eastAsia="仿宋_GB2312" w:hint="eastAsia"/>
          <w:sz w:val="32"/>
          <w:szCs w:val="32"/>
        </w:rPr>
        <w:t>D</w:t>
      </w:r>
      <w:r>
        <w:rPr>
          <w:rFonts w:eastAsia="仿宋_GB2312" w:hint="eastAsia"/>
          <w:sz w:val="32"/>
          <w:szCs w:val="32"/>
        </w:rPr>
        <w:t>级危房的现象。</w:t>
      </w:r>
      <w:r>
        <w:rPr>
          <w:rFonts w:ascii="楷体_GB2312" w:eastAsia="楷体_GB2312" w:hAnsi="楷体_GB2312" w:cs="楷体_GB2312" w:hint="eastAsia"/>
          <w:sz w:val="32"/>
          <w:szCs w:val="32"/>
        </w:rPr>
        <w:t>（责任单位：各街道，区住建局）</w:t>
      </w:r>
    </w:p>
    <w:p w:rsidR="00623A81" w:rsidRDefault="00623A81" w:rsidP="00623A81">
      <w:pPr>
        <w:overflowPunct w:val="0"/>
        <w:snapToGrid w:val="0"/>
        <w:spacing w:line="560" w:lineRule="exact"/>
        <w:ind w:firstLineChars="200" w:firstLine="643"/>
        <w:rPr>
          <w:rFonts w:ascii="楷体_GB2312" w:eastAsia="楷体_GB2312" w:hAnsi="楷体_GB2312" w:cs="楷体_GB2312" w:hint="eastAsia"/>
          <w:sz w:val="32"/>
          <w:szCs w:val="32"/>
        </w:rPr>
      </w:pPr>
      <w:r>
        <w:rPr>
          <w:rFonts w:eastAsia="仿宋_GB2312"/>
          <w:b/>
          <w:sz w:val="32"/>
          <w:szCs w:val="32"/>
        </w:rPr>
        <w:t xml:space="preserve">4. </w:t>
      </w:r>
      <w:r>
        <w:rPr>
          <w:rFonts w:eastAsia="仿宋_GB2312"/>
          <w:b/>
          <w:sz w:val="32"/>
          <w:szCs w:val="32"/>
        </w:rPr>
        <w:t>饮水安全保障：</w:t>
      </w:r>
      <w:r>
        <w:rPr>
          <w:rFonts w:eastAsia="仿宋_GB2312" w:hint="eastAsia"/>
          <w:sz w:val="32"/>
          <w:szCs w:val="32"/>
        </w:rPr>
        <w:t>是否全面开展农村居民自来水管线建设，</w:t>
      </w:r>
      <w:r>
        <w:rPr>
          <w:rFonts w:eastAsia="仿宋_GB2312" w:hint="eastAsia"/>
          <w:sz w:val="32"/>
          <w:szCs w:val="32"/>
        </w:rPr>
        <w:lastRenderedPageBreak/>
        <w:t>加快实现城乡集中供水，提高供水入户率</w:t>
      </w:r>
      <w:r>
        <w:rPr>
          <w:rFonts w:eastAsia="仿宋_GB2312"/>
          <w:sz w:val="32"/>
          <w:szCs w:val="32"/>
        </w:rPr>
        <w:t>。</w:t>
      </w:r>
      <w:r>
        <w:rPr>
          <w:rFonts w:ascii="楷体_GB2312" w:eastAsia="楷体_GB2312" w:hAnsi="楷体_GB2312" w:cs="楷体_GB2312" w:hint="eastAsia"/>
          <w:sz w:val="32"/>
          <w:szCs w:val="32"/>
        </w:rPr>
        <w:t>（责任单位：各街道，区住建局）</w:t>
      </w:r>
    </w:p>
    <w:p w:rsidR="00623A81" w:rsidRDefault="00623A81" w:rsidP="00623A81">
      <w:pPr>
        <w:overflowPunct w:val="0"/>
        <w:snapToGrid w:val="0"/>
        <w:spacing w:line="560" w:lineRule="exact"/>
        <w:ind w:firstLineChars="200" w:firstLine="643"/>
        <w:rPr>
          <w:rFonts w:ascii="楷体_GB2312" w:eastAsia="楷体_GB2312" w:hAnsi="楷体_GB2312" w:cs="楷体_GB2312" w:hint="eastAsia"/>
          <w:sz w:val="32"/>
          <w:szCs w:val="32"/>
        </w:rPr>
      </w:pPr>
      <w:r>
        <w:rPr>
          <w:rFonts w:eastAsia="仿宋_GB2312"/>
          <w:b/>
          <w:sz w:val="32"/>
          <w:szCs w:val="32"/>
        </w:rPr>
        <w:t xml:space="preserve">5. </w:t>
      </w:r>
      <w:r>
        <w:rPr>
          <w:rFonts w:eastAsia="仿宋_GB2312"/>
          <w:b/>
          <w:sz w:val="32"/>
          <w:szCs w:val="32"/>
        </w:rPr>
        <w:t>社会保障兜底：</w:t>
      </w:r>
      <w:r>
        <w:rPr>
          <w:rFonts w:eastAsia="仿宋_GB2312"/>
          <w:sz w:val="32"/>
          <w:szCs w:val="32"/>
        </w:rPr>
        <w:t>（</w:t>
      </w:r>
      <w:r>
        <w:rPr>
          <w:rFonts w:eastAsia="仿宋_GB2312"/>
          <w:sz w:val="32"/>
          <w:szCs w:val="32"/>
        </w:rPr>
        <w:t>1</w:t>
      </w:r>
      <w:r>
        <w:rPr>
          <w:rFonts w:eastAsia="仿宋_GB2312"/>
          <w:sz w:val="32"/>
          <w:szCs w:val="32"/>
        </w:rPr>
        <w:t>）是否全面落实低保、残疾人保障等社会救助政策，充分</w:t>
      </w:r>
      <w:proofErr w:type="gramStart"/>
      <w:r>
        <w:rPr>
          <w:rFonts w:eastAsia="仿宋_GB2312"/>
          <w:sz w:val="32"/>
          <w:szCs w:val="32"/>
        </w:rPr>
        <w:t>发挥低保</w:t>
      </w:r>
      <w:r>
        <w:rPr>
          <w:rFonts w:eastAsia="仿宋_GB2312"/>
          <w:sz w:val="32"/>
          <w:szCs w:val="32"/>
        </w:rPr>
        <w:t>“</w:t>
      </w:r>
      <w:r>
        <w:rPr>
          <w:rFonts w:eastAsia="仿宋_GB2312"/>
          <w:sz w:val="32"/>
          <w:szCs w:val="32"/>
        </w:rPr>
        <w:t>补差</w:t>
      </w:r>
      <w:r>
        <w:rPr>
          <w:rFonts w:eastAsia="仿宋_GB2312"/>
          <w:sz w:val="32"/>
          <w:szCs w:val="32"/>
        </w:rPr>
        <w:t>”</w:t>
      </w:r>
      <w:proofErr w:type="gramEnd"/>
      <w:r>
        <w:rPr>
          <w:rFonts w:eastAsia="仿宋_GB2312"/>
          <w:sz w:val="32"/>
          <w:szCs w:val="32"/>
        </w:rPr>
        <w:t>“</w:t>
      </w:r>
      <w:r>
        <w:rPr>
          <w:rFonts w:eastAsia="仿宋_GB2312"/>
          <w:sz w:val="32"/>
          <w:szCs w:val="32"/>
        </w:rPr>
        <w:t>兜底</w:t>
      </w:r>
      <w:r>
        <w:rPr>
          <w:rFonts w:eastAsia="仿宋_GB2312"/>
          <w:sz w:val="32"/>
          <w:szCs w:val="32"/>
        </w:rPr>
        <w:t>”</w:t>
      </w:r>
      <w:r>
        <w:rPr>
          <w:rFonts w:eastAsia="仿宋_GB2312"/>
          <w:sz w:val="32"/>
          <w:szCs w:val="32"/>
        </w:rPr>
        <w:t>作用；是否梳理检查低保、临时救助、特困人员供养、残疾人</w:t>
      </w:r>
      <w:r>
        <w:rPr>
          <w:rFonts w:eastAsia="仿宋_GB2312"/>
          <w:sz w:val="32"/>
          <w:szCs w:val="32"/>
        </w:rPr>
        <w:t>“</w:t>
      </w:r>
      <w:r>
        <w:rPr>
          <w:rFonts w:eastAsia="仿宋_GB2312"/>
          <w:sz w:val="32"/>
          <w:szCs w:val="32"/>
        </w:rPr>
        <w:t>两项补贴</w:t>
      </w:r>
      <w:r>
        <w:rPr>
          <w:rFonts w:eastAsia="仿宋_GB2312"/>
          <w:sz w:val="32"/>
          <w:szCs w:val="32"/>
        </w:rPr>
        <w:t>”</w:t>
      </w:r>
      <w:r>
        <w:rPr>
          <w:rFonts w:eastAsia="仿宋_GB2312"/>
          <w:sz w:val="32"/>
          <w:szCs w:val="32"/>
        </w:rPr>
        <w:t>、农村留守儿童和困境儿童救助等政策落实情况，重点抓好重残重病人员</w:t>
      </w:r>
      <w:r>
        <w:rPr>
          <w:rFonts w:eastAsia="仿宋_GB2312" w:hint="eastAsia"/>
          <w:sz w:val="32"/>
          <w:szCs w:val="32"/>
        </w:rPr>
        <w:t>、</w:t>
      </w:r>
      <w:r>
        <w:rPr>
          <w:rFonts w:eastAsia="仿宋_GB2312"/>
          <w:sz w:val="32"/>
          <w:szCs w:val="32"/>
        </w:rPr>
        <w:t>特困供养标准增长等政策落实。（</w:t>
      </w:r>
      <w:r>
        <w:rPr>
          <w:rFonts w:eastAsia="仿宋_GB2312"/>
          <w:sz w:val="32"/>
          <w:szCs w:val="32"/>
        </w:rPr>
        <w:t>2</w:t>
      </w:r>
      <w:r>
        <w:rPr>
          <w:rFonts w:eastAsia="仿宋_GB2312"/>
          <w:sz w:val="32"/>
          <w:szCs w:val="32"/>
        </w:rPr>
        <w:t>）是否</w:t>
      </w:r>
      <w:proofErr w:type="gramStart"/>
      <w:r>
        <w:rPr>
          <w:rFonts w:eastAsia="仿宋_GB2312"/>
          <w:sz w:val="32"/>
          <w:szCs w:val="32"/>
        </w:rPr>
        <w:t>加强低保</w:t>
      </w:r>
      <w:proofErr w:type="gramEnd"/>
      <w:r>
        <w:rPr>
          <w:rFonts w:eastAsia="仿宋_GB2312"/>
          <w:sz w:val="32"/>
          <w:szCs w:val="32"/>
        </w:rPr>
        <w:t>制度与扶贫开发政策衔接，健全社会救助家庭经济状况核对机制，精准认定救助对象。（</w:t>
      </w:r>
      <w:r>
        <w:rPr>
          <w:rFonts w:eastAsia="仿宋_GB2312"/>
          <w:sz w:val="32"/>
          <w:szCs w:val="32"/>
        </w:rPr>
        <w:t>3</w:t>
      </w:r>
      <w:r>
        <w:rPr>
          <w:rFonts w:eastAsia="仿宋_GB2312"/>
          <w:sz w:val="32"/>
          <w:szCs w:val="32"/>
        </w:rPr>
        <w:t>）是否认真贯彻民政部等部门《关于在脱贫攻坚兜底保障中充分发挥临时救助作用的意见》（民发〔</w:t>
      </w:r>
      <w:r>
        <w:rPr>
          <w:rFonts w:eastAsia="仿宋_GB2312"/>
          <w:sz w:val="32"/>
          <w:szCs w:val="32"/>
        </w:rPr>
        <w:t>2019</w:t>
      </w:r>
      <w:r>
        <w:rPr>
          <w:rFonts w:eastAsia="仿宋_GB2312"/>
          <w:sz w:val="32"/>
          <w:szCs w:val="32"/>
        </w:rPr>
        <w:t>〕</w:t>
      </w:r>
      <w:r>
        <w:rPr>
          <w:rFonts w:eastAsia="仿宋_GB2312"/>
          <w:sz w:val="32"/>
          <w:szCs w:val="32"/>
        </w:rPr>
        <w:t>87</w:t>
      </w:r>
      <w:r>
        <w:rPr>
          <w:rFonts w:eastAsia="仿宋_GB2312"/>
          <w:sz w:val="32"/>
          <w:szCs w:val="32"/>
        </w:rPr>
        <w:t>号），完善急难救助机制，对疾病、遭灾等情形</w:t>
      </w:r>
      <w:proofErr w:type="gramStart"/>
      <w:r>
        <w:rPr>
          <w:rFonts w:eastAsia="仿宋_GB2312"/>
          <w:sz w:val="32"/>
          <w:szCs w:val="32"/>
        </w:rPr>
        <w:t>先落实</w:t>
      </w:r>
      <w:proofErr w:type="gramEnd"/>
      <w:r>
        <w:rPr>
          <w:rFonts w:eastAsia="仿宋_GB2312"/>
          <w:sz w:val="32"/>
          <w:szCs w:val="32"/>
        </w:rPr>
        <w:t>临时救助措施，再视情转介到低保、医疗、教育、住房、就业等专项救助。</w:t>
      </w:r>
      <w:r>
        <w:rPr>
          <w:rFonts w:ascii="楷体_GB2312" w:eastAsia="楷体_GB2312" w:hAnsi="楷体_GB2312" w:cs="楷体_GB2312" w:hint="eastAsia"/>
          <w:sz w:val="32"/>
          <w:szCs w:val="32"/>
        </w:rPr>
        <w:t>（责任单位：各街道，区社会事业局）</w:t>
      </w:r>
    </w:p>
    <w:p w:rsidR="00623A81" w:rsidRDefault="00623A81" w:rsidP="00623A81">
      <w:pPr>
        <w:overflowPunct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（四）其他方面问题排查</w:t>
      </w:r>
    </w:p>
    <w:p w:rsidR="00623A81" w:rsidRDefault="00623A81" w:rsidP="00623A81">
      <w:pPr>
        <w:overflowPunct w:val="0"/>
        <w:snapToGrid w:val="0"/>
        <w:spacing w:line="560" w:lineRule="exact"/>
        <w:ind w:firstLineChars="200" w:firstLine="640"/>
        <w:rPr>
          <w:rFonts w:ascii="楷体_GB2312" w:eastAsia="楷体_GB2312" w:hAnsi="楷体_GB2312" w:cs="楷体_GB2312" w:hint="eastAsia"/>
          <w:sz w:val="32"/>
          <w:szCs w:val="32"/>
        </w:rPr>
      </w:pPr>
      <w:r>
        <w:rPr>
          <w:rFonts w:eastAsia="仿宋_GB2312"/>
          <w:sz w:val="32"/>
          <w:szCs w:val="32"/>
        </w:rPr>
        <w:t>对省委脱贫攻坚</w:t>
      </w:r>
      <w:r>
        <w:rPr>
          <w:rFonts w:eastAsia="仿宋_GB2312" w:hint="eastAsia"/>
          <w:sz w:val="32"/>
          <w:szCs w:val="32"/>
        </w:rPr>
        <w:t>和乡村振兴</w:t>
      </w:r>
      <w:r>
        <w:rPr>
          <w:rFonts w:eastAsia="仿宋_GB2312"/>
          <w:sz w:val="32"/>
          <w:szCs w:val="32"/>
        </w:rPr>
        <w:t>专项巡视、</w:t>
      </w:r>
      <w:r>
        <w:rPr>
          <w:rFonts w:eastAsia="仿宋_GB2312" w:hint="eastAsia"/>
          <w:sz w:val="32"/>
          <w:szCs w:val="32"/>
        </w:rPr>
        <w:t>市委脱贫攻坚专项巡察、省市</w:t>
      </w:r>
      <w:r>
        <w:rPr>
          <w:rFonts w:eastAsia="仿宋_GB2312"/>
          <w:sz w:val="32"/>
          <w:szCs w:val="32"/>
        </w:rPr>
        <w:t>纪委</w:t>
      </w:r>
      <w:r>
        <w:rPr>
          <w:rFonts w:eastAsia="仿宋_GB2312" w:hint="eastAsia"/>
          <w:sz w:val="32"/>
          <w:szCs w:val="32"/>
        </w:rPr>
        <w:t>监委</w:t>
      </w:r>
      <w:r>
        <w:rPr>
          <w:rFonts w:eastAsia="仿宋_GB2312"/>
          <w:sz w:val="32"/>
          <w:szCs w:val="32"/>
        </w:rPr>
        <w:t>“</w:t>
      </w:r>
      <w:r>
        <w:rPr>
          <w:rFonts w:eastAsia="仿宋_GB2312"/>
          <w:sz w:val="32"/>
          <w:szCs w:val="32"/>
        </w:rPr>
        <w:t>阳光扶贫</w:t>
      </w:r>
      <w:r>
        <w:rPr>
          <w:rFonts w:eastAsia="仿宋_GB2312"/>
          <w:sz w:val="32"/>
          <w:szCs w:val="32"/>
        </w:rPr>
        <w:t>”</w:t>
      </w:r>
      <w:r>
        <w:rPr>
          <w:rFonts w:eastAsia="仿宋_GB2312"/>
          <w:sz w:val="32"/>
          <w:szCs w:val="32"/>
        </w:rPr>
        <w:t>监管</w:t>
      </w:r>
      <w:r>
        <w:rPr>
          <w:rFonts w:eastAsia="仿宋_GB2312" w:hint="eastAsia"/>
          <w:sz w:val="32"/>
          <w:szCs w:val="32"/>
        </w:rPr>
        <w:t>系统</w:t>
      </w:r>
      <w:r>
        <w:rPr>
          <w:rFonts w:eastAsia="仿宋_GB2312"/>
          <w:sz w:val="32"/>
          <w:szCs w:val="32"/>
        </w:rPr>
        <w:t>督查、</w:t>
      </w:r>
      <w:proofErr w:type="gramStart"/>
      <w:r>
        <w:rPr>
          <w:rFonts w:eastAsia="仿宋_GB2312" w:hint="eastAsia"/>
          <w:sz w:val="32"/>
          <w:szCs w:val="32"/>
        </w:rPr>
        <w:t>脱贫</w:t>
      </w:r>
      <w:r>
        <w:rPr>
          <w:rFonts w:eastAsia="仿宋_GB2312"/>
          <w:sz w:val="32"/>
          <w:szCs w:val="32"/>
        </w:rPr>
        <w:t>成效</w:t>
      </w:r>
      <w:proofErr w:type="gramEnd"/>
      <w:r>
        <w:rPr>
          <w:rFonts w:eastAsia="仿宋_GB2312"/>
          <w:sz w:val="32"/>
          <w:szCs w:val="32"/>
        </w:rPr>
        <w:t>考核、民主监督、审计、媒体暗访、群众来访等方面的问题，是否做到逐一梳理，建立台账，认真整改。</w:t>
      </w:r>
      <w:r>
        <w:rPr>
          <w:rFonts w:ascii="楷体_GB2312" w:eastAsia="楷体_GB2312" w:hAnsi="楷体_GB2312" w:cs="楷体_GB2312" w:hint="eastAsia"/>
          <w:sz w:val="32"/>
          <w:szCs w:val="32"/>
        </w:rPr>
        <w:t>（责任单位：各街道，区各相关部门）</w:t>
      </w:r>
    </w:p>
    <w:p w:rsidR="00623A81" w:rsidRDefault="00623A81" w:rsidP="00623A81">
      <w:pPr>
        <w:overflowPunct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三、工作步骤</w:t>
      </w:r>
    </w:p>
    <w:p w:rsidR="00623A81" w:rsidRDefault="00623A81" w:rsidP="00623A81">
      <w:pPr>
        <w:overflowPunct w:val="0"/>
        <w:snapToGrid w:val="0"/>
        <w:spacing w:line="560" w:lineRule="exact"/>
        <w:ind w:firstLineChars="200" w:firstLine="640"/>
        <w:rPr>
          <w:rFonts w:eastAsia="仿宋_GB2312"/>
          <w:sz w:val="32"/>
          <w:szCs w:val="32"/>
        </w:rPr>
      </w:pPr>
      <w:r>
        <w:rPr>
          <w:rFonts w:eastAsia="仿宋_GB2312"/>
          <w:sz w:val="32"/>
          <w:szCs w:val="32"/>
        </w:rPr>
        <w:t>从</w:t>
      </w:r>
      <w:r>
        <w:rPr>
          <w:rFonts w:eastAsia="仿宋_GB2312"/>
          <w:sz w:val="32"/>
          <w:szCs w:val="32"/>
        </w:rPr>
        <w:t>2019</w:t>
      </w:r>
      <w:r>
        <w:rPr>
          <w:rFonts w:eastAsia="仿宋_GB2312"/>
          <w:sz w:val="32"/>
          <w:szCs w:val="32"/>
        </w:rPr>
        <w:t>年</w:t>
      </w:r>
      <w:r>
        <w:rPr>
          <w:rFonts w:eastAsia="仿宋_GB2312"/>
          <w:sz w:val="32"/>
          <w:szCs w:val="32"/>
        </w:rPr>
        <w:t>11</w:t>
      </w:r>
      <w:r>
        <w:rPr>
          <w:rFonts w:eastAsia="仿宋_GB2312"/>
          <w:sz w:val="32"/>
          <w:szCs w:val="32"/>
        </w:rPr>
        <w:t>月下旬开始，到</w:t>
      </w:r>
      <w:r>
        <w:rPr>
          <w:rFonts w:eastAsia="仿宋_GB2312"/>
          <w:sz w:val="32"/>
          <w:szCs w:val="32"/>
        </w:rPr>
        <w:t>2020</w:t>
      </w:r>
      <w:r>
        <w:rPr>
          <w:rFonts w:eastAsia="仿宋_GB2312"/>
          <w:sz w:val="32"/>
          <w:szCs w:val="32"/>
        </w:rPr>
        <w:t>年上半年结束，共分</w:t>
      </w:r>
      <w:r>
        <w:rPr>
          <w:rFonts w:eastAsia="仿宋_GB2312" w:hint="eastAsia"/>
          <w:sz w:val="32"/>
          <w:szCs w:val="32"/>
        </w:rPr>
        <w:t>4</w:t>
      </w:r>
      <w:r>
        <w:rPr>
          <w:rFonts w:eastAsia="仿宋_GB2312"/>
          <w:sz w:val="32"/>
          <w:szCs w:val="32"/>
        </w:rPr>
        <w:t>个阶段进行。</w:t>
      </w:r>
    </w:p>
    <w:p w:rsidR="00623A81" w:rsidRDefault="00623A81" w:rsidP="00623A81">
      <w:pPr>
        <w:overflowPunct w:val="0"/>
        <w:snapToGrid w:val="0"/>
        <w:spacing w:line="560" w:lineRule="exact"/>
        <w:ind w:firstLineChars="200" w:firstLine="640"/>
        <w:rPr>
          <w:rFonts w:eastAsia="仿宋_GB2312"/>
          <w:sz w:val="32"/>
          <w:szCs w:val="32"/>
        </w:rPr>
      </w:pPr>
      <w:r>
        <w:rPr>
          <w:rFonts w:eastAsia="楷体_GB2312"/>
          <w:sz w:val="32"/>
          <w:szCs w:val="32"/>
        </w:rPr>
        <w:t>（一）动员部署阶段（</w:t>
      </w:r>
      <w:r>
        <w:rPr>
          <w:rFonts w:eastAsia="楷体_GB2312"/>
          <w:sz w:val="32"/>
          <w:szCs w:val="32"/>
        </w:rPr>
        <w:t>2019</w:t>
      </w:r>
      <w:r>
        <w:rPr>
          <w:rFonts w:eastAsia="楷体_GB2312"/>
          <w:sz w:val="32"/>
          <w:szCs w:val="32"/>
        </w:rPr>
        <w:t>年</w:t>
      </w:r>
      <w:r>
        <w:rPr>
          <w:rFonts w:eastAsia="楷体_GB2312"/>
          <w:sz w:val="32"/>
          <w:szCs w:val="32"/>
        </w:rPr>
        <w:t>11</w:t>
      </w:r>
      <w:r>
        <w:rPr>
          <w:rFonts w:eastAsia="楷体_GB2312"/>
          <w:sz w:val="32"/>
          <w:szCs w:val="32"/>
        </w:rPr>
        <w:t>月</w:t>
      </w:r>
      <w:r>
        <w:rPr>
          <w:rFonts w:eastAsia="楷体_GB2312" w:hint="eastAsia"/>
          <w:sz w:val="32"/>
          <w:szCs w:val="32"/>
        </w:rPr>
        <w:t>28</w:t>
      </w:r>
      <w:r>
        <w:rPr>
          <w:rFonts w:eastAsia="楷体_GB2312"/>
          <w:sz w:val="32"/>
          <w:szCs w:val="32"/>
        </w:rPr>
        <w:t>日</w:t>
      </w:r>
      <w:r>
        <w:rPr>
          <w:rFonts w:eastAsia="楷体_GB2312"/>
          <w:sz w:val="32"/>
          <w:szCs w:val="32"/>
        </w:rPr>
        <w:t>—</w:t>
      </w:r>
      <w:r>
        <w:rPr>
          <w:rFonts w:eastAsia="楷体_GB2312" w:hint="eastAsia"/>
          <w:sz w:val="32"/>
          <w:szCs w:val="32"/>
        </w:rPr>
        <w:t>12</w:t>
      </w:r>
      <w:r>
        <w:rPr>
          <w:rFonts w:eastAsia="楷体_GB2312"/>
          <w:sz w:val="32"/>
          <w:szCs w:val="32"/>
        </w:rPr>
        <w:t>月</w:t>
      </w:r>
      <w:r>
        <w:rPr>
          <w:rFonts w:eastAsia="楷体_GB2312" w:hint="eastAsia"/>
          <w:sz w:val="32"/>
          <w:szCs w:val="32"/>
        </w:rPr>
        <w:t>13</w:t>
      </w:r>
      <w:r>
        <w:rPr>
          <w:rFonts w:eastAsia="楷体_GB2312"/>
          <w:sz w:val="32"/>
          <w:szCs w:val="32"/>
        </w:rPr>
        <w:t>日）。</w:t>
      </w:r>
      <w:r>
        <w:rPr>
          <w:rFonts w:eastAsia="楷体_GB2312" w:hint="eastAsia"/>
          <w:sz w:val="32"/>
          <w:szCs w:val="32"/>
        </w:rPr>
        <w:lastRenderedPageBreak/>
        <w:t>区</w:t>
      </w:r>
      <w:r>
        <w:rPr>
          <w:rFonts w:eastAsia="仿宋_GB2312"/>
          <w:sz w:val="32"/>
          <w:szCs w:val="32"/>
        </w:rPr>
        <w:t>领导小组办公室印发方案，部署脱贫攻坚问题大排查工作。各</w:t>
      </w:r>
      <w:r>
        <w:rPr>
          <w:rFonts w:eastAsia="仿宋_GB2312" w:hint="eastAsia"/>
          <w:sz w:val="32"/>
          <w:szCs w:val="32"/>
        </w:rPr>
        <w:t>街道</w:t>
      </w:r>
      <w:r>
        <w:rPr>
          <w:rFonts w:eastAsia="仿宋_GB2312"/>
          <w:sz w:val="32"/>
          <w:szCs w:val="32"/>
        </w:rPr>
        <w:t>、</w:t>
      </w:r>
      <w:r>
        <w:rPr>
          <w:rFonts w:eastAsia="仿宋_GB2312" w:hint="eastAsia"/>
          <w:sz w:val="32"/>
          <w:szCs w:val="32"/>
        </w:rPr>
        <w:t>区各相关部门</w:t>
      </w:r>
      <w:r>
        <w:rPr>
          <w:rFonts w:eastAsia="仿宋_GB2312"/>
          <w:sz w:val="32"/>
          <w:szCs w:val="32"/>
        </w:rPr>
        <w:t>按照方案要求，结合自身实际，制定工作方案，落实工作计划，狠抓工作落实。</w:t>
      </w:r>
    </w:p>
    <w:p w:rsidR="00623A81" w:rsidRDefault="00623A81" w:rsidP="00623A81">
      <w:pPr>
        <w:overflowPunct w:val="0"/>
        <w:snapToGrid w:val="0"/>
        <w:spacing w:line="560" w:lineRule="exact"/>
        <w:ind w:firstLineChars="200" w:firstLine="640"/>
        <w:rPr>
          <w:rFonts w:eastAsia="仿宋_GB2312"/>
          <w:sz w:val="32"/>
          <w:szCs w:val="32"/>
        </w:rPr>
      </w:pPr>
      <w:r>
        <w:rPr>
          <w:rFonts w:eastAsia="楷体_GB2312"/>
          <w:sz w:val="32"/>
          <w:szCs w:val="32"/>
        </w:rPr>
        <w:t>（二）问题排查阶段（</w:t>
      </w:r>
      <w:r>
        <w:rPr>
          <w:rFonts w:eastAsia="楷体_GB2312"/>
          <w:sz w:val="32"/>
          <w:szCs w:val="32"/>
        </w:rPr>
        <w:t>12</w:t>
      </w:r>
      <w:r>
        <w:rPr>
          <w:rFonts w:eastAsia="楷体_GB2312"/>
          <w:sz w:val="32"/>
          <w:szCs w:val="32"/>
        </w:rPr>
        <w:t>月</w:t>
      </w:r>
      <w:r>
        <w:rPr>
          <w:rFonts w:eastAsia="楷体_GB2312" w:hint="eastAsia"/>
          <w:sz w:val="32"/>
          <w:szCs w:val="32"/>
        </w:rPr>
        <w:t>14</w:t>
      </w:r>
      <w:r>
        <w:rPr>
          <w:rFonts w:eastAsia="楷体_GB2312"/>
          <w:sz w:val="32"/>
          <w:szCs w:val="32"/>
        </w:rPr>
        <w:t>日</w:t>
      </w:r>
      <w:r>
        <w:rPr>
          <w:rFonts w:eastAsia="楷体_GB2312"/>
          <w:sz w:val="32"/>
          <w:szCs w:val="32"/>
        </w:rPr>
        <w:t>—12</w:t>
      </w:r>
      <w:r>
        <w:rPr>
          <w:rFonts w:eastAsia="楷体_GB2312"/>
          <w:sz w:val="32"/>
          <w:szCs w:val="32"/>
        </w:rPr>
        <w:t>月</w:t>
      </w:r>
      <w:r>
        <w:rPr>
          <w:rFonts w:eastAsia="楷体_GB2312"/>
          <w:sz w:val="32"/>
          <w:szCs w:val="32"/>
        </w:rPr>
        <w:t>31</w:t>
      </w:r>
      <w:r>
        <w:rPr>
          <w:rFonts w:eastAsia="楷体_GB2312"/>
          <w:sz w:val="32"/>
          <w:szCs w:val="32"/>
        </w:rPr>
        <w:t>日）。</w:t>
      </w:r>
      <w:r>
        <w:rPr>
          <w:rFonts w:eastAsia="仿宋_GB2312"/>
          <w:sz w:val="32"/>
          <w:szCs w:val="32"/>
        </w:rPr>
        <w:t>对照</w:t>
      </w:r>
      <w:r>
        <w:rPr>
          <w:rFonts w:eastAsia="仿宋_GB2312"/>
          <w:sz w:val="32"/>
          <w:szCs w:val="32"/>
        </w:rPr>
        <w:t>“</w:t>
      </w:r>
      <w:r>
        <w:rPr>
          <w:rFonts w:eastAsia="仿宋_GB2312"/>
          <w:sz w:val="32"/>
          <w:szCs w:val="32"/>
        </w:rPr>
        <w:t>三落实</w:t>
      </w:r>
      <w:r>
        <w:rPr>
          <w:rFonts w:eastAsia="仿宋_GB2312"/>
          <w:sz w:val="32"/>
          <w:szCs w:val="32"/>
        </w:rPr>
        <w:t>”“</w:t>
      </w:r>
      <w:r>
        <w:rPr>
          <w:rFonts w:eastAsia="仿宋_GB2312"/>
          <w:sz w:val="32"/>
          <w:szCs w:val="32"/>
        </w:rPr>
        <w:t>三精准</w:t>
      </w:r>
      <w:r>
        <w:rPr>
          <w:rFonts w:eastAsia="仿宋_GB2312"/>
          <w:sz w:val="32"/>
          <w:szCs w:val="32"/>
        </w:rPr>
        <w:t>”“</w:t>
      </w:r>
      <w:r>
        <w:rPr>
          <w:rFonts w:eastAsia="仿宋_GB2312"/>
          <w:sz w:val="32"/>
          <w:szCs w:val="32"/>
        </w:rPr>
        <w:t>三保障</w:t>
      </w:r>
      <w:r>
        <w:rPr>
          <w:rFonts w:eastAsia="仿宋_GB2312"/>
          <w:sz w:val="32"/>
          <w:szCs w:val="32"/>
        </w:rPr>
        <w:t>”</w:t>
      </w:r>
      <w:r>
        <w:rPr>
          <w:rFonts w:eastAsia="仿宋_GB2312"/>
          <w:sz w:val="32"/>
          <w:szCs w:val="32"/>
        </w:rPr>
        <w:t>以及其他方面工作重点，组织开展</w:t>
      </w:r>
      <w:r>
        <w:rPr>
          <w:rFonts w:eastAsia="仿宋_GB2312"/>
          <w:sz w:val="32"/>
          <w:szCs w:val="32"/>
        </w:rPr>
        <w:t>“</w:t>
      </w:r>
      <w:r>
        <w:rPr>
          <w:rFonts w:eastAsia="仿宋_GB2312"/>
          <w:sz w:val="32"/>
          <w:szCs w:val="32"/>
        </w:rPr>
        <w:t>拉网式</w:t>
      </w:r>
      <w:r>
        <w:rPr>
          <w:rFonts w:eastAsia="仿宋_GB2312"/>
          <w:sz w:val="32"/>
          <w:szCs w:val="32"/>
        </w:rPr>
        <w:t>”</w:t>
      </w:r>
      <w:r>
        <w:rPr>
          <w:rFonts w:eastAsia="仿宋_GB2312"/>
          <w:sz w:val="32"/>
          <w:szCs w:val="32"/>
        </w:rPr>
        <w:t>排查，并对发现的问题进行梳理总结，</w:t>
      </w:r>
      <w:r>
        <w:rPr>
          <w:rFonts w:eastAsia="仿宋_GB2312" w:hint="eastAsia"/>
          <w:sz w:val="32"/>
          <w:szCs w:val="32"/>
        </w:rPr>
        <w:t>列出</w:t>
      </w:r>
      <w:r>
        <w:rPr>
          <w:rFonts w:eastAsia="仿宋_GB2312"/>
          <w:sz w:val="32"/>
          <w:szCs w:val="32"/>
        </w:rPr>
        <w:t>问题清单、责任清单、整改清单。</w:t>
      </w:r>
    </w:p>
    <w:p w:rsidR="00623A81" w:rsidRDefault="00623A81" w:rsidP="00623A81">
      <w:pPr>
        <w:overflowPunct w:val="0"/>
        <w:snapToGrid w:val="0"/>
        <w:spacing w:line="560" w:lineRule="exact"/>
        <w:ind w:firstLineChars="200" w:firstLine="640"/>
        <w:rPr>
          <w:rFonts w:eastAsia="仿宋_GB2312"/>
          <w:sz w:val="32"/>
          <w:szCs w:val="32"/>
        </w:rPr>
      </w:pPr>
      <w:r>
        <w:rPr>
          <w:rFonts w:eastAsia="楷体_GB2312"/>
          <w:sz w:val="32"/>
          <w:szCs w:val="32"/>
        </w:rPr>
        <w:t>（三）问题整改阶段（</w:t>
      </w:r>
      <w:r>
        <w:rPr>
          <w:rFonts w:eastAsia="楷体_GB2312"/>
          <w:sz w:val="32"/>
          <w:szCs w:val="32"/>
        </w:rPr>
        <w:t>2020</w:t>
      </w:r>
      <w:r>
        <w:rPr>
          <w:rFonts w:eastAsia="楷体_GB2312"/>
          <w:sz w:val="32"/>
          <w:szCs w:val="32"/>
        </w:rPr>
        <w:t>年</w:t>
      </w:r>
      <w:r>
        <w:rPr>
          <w:rFonts w:eastAsia="楷体_GB2312"/>
          <w:sz w:val="32"/>
          <w:szCs w:val="32"/>
        </w:rPr>
        <w:t>1</w:t>
      </w:r>
      <w:r>
        <w:rPr>
          <w:rFonts w:eastAsia="楷体_GB2312"/>
          <w:sz w:val="32"/>
          <w:szCs w:val="32"/>
        </w:rPr>
        <w:t>月</w:t>
      </w:r>
      <w:r>
        <w:rPr>
          <w:rFonts w:eastAsia="楷体_GB2312"/>
          <w:sz w:val="32"/>
          <w:szCs w:val="32"/>
        </w:rPr>
        <w:t>1</w:t>
      </w:r>
      <w:r>
        <w:rPr>
          <w:rFonts w:eastAsia="楷体_GB2312"/>
          <w:sz w:val="32"/>
          <w:szCs w:val="32"/>
        </w:rPr>
        <w:t>日</w:t>
      </w:r>
      <w:r>
        <w:rPr>
          <w:rFonts w:eastAsia="楷体_GB2312"/>
          <w:sz w:val="32"/>
          <w:szCs w:val="32"/>
        </w:rPr>
        <w:t>—</w:t>
      </w:r>
      <w:r>
        <w:rPr>
          <w:rFonts w:eastAsia="楷体_GB2312" w:hint="eastAsia"/>
          <w:sz w:val="32"/>
          <w:szCs w:val="32"/>
        </w:rPr>
        <w:t>5</w:t>
      </w:r>
      <w:r>
        <w:rPr>
          <w:rFonts w:eastAsia="楷体_GB2312"/>
          <w:sz w:val="32"/>
          <w:szCs w:val="32"/>
        </w:rPr>
        <w:t>月</w:t>
      </w:r>
      <w:r>
        <w:rPr>
          <w:rFonts w:eastAsia="楷体_GB2312"/>
          <w:sz w:val="32"/>
          <w:szCs w:val="32"/>
        </w:rPr>
        <w:t>3</w:t>
      </w:r>
      <w:r>
        <w:rPr>
          <w:rFonts w:eastAsia="楷体_GB2312" w:hint="eastAsia"/>
          <w:sz w:val="32"/>
          <w:szCs w:val="32"/>
        </w:rPr>
        <w:t>1</w:t>
      </w:r>
      <w:r>
        <w:rPr>
          <w:rFonts w:eastAsia="楷体_GB2312"/>
          <w:sz w:val="32"/>
          <w:szCs w:val="32"/>
        </w:rPr>
        <w:t>日）。</w:t>
      </w:r>
      <w:r>
        <w:rPr>
          <w:rFonts w:eastAsia="仿宋_GB2312"/>
          <w:sz w:val="32"/>
          <w:szCs w:val="32"/>
        </w:rPr>
        <w:t>对照问题清单，深刻剖析原因，找出问题症结，制定整改方案，落实整改措施，明确整改时限，压实整改责任，深入细致开展整改工作，全面完成整改任务。</w:t>
      </w:r>
    </w:p>
    <w:p w:rsidR="00623A81" w:rsidRDefault="00623A81" w:rsidP="00623A81">
      <w:pPr>
        <w:overflowPunct w:val="0"/>
        <w:snapToGrid w:val="0"/>
        <w:spacing w:line="560" w:lineRule="exact"/>
        <w:ind w:firstLineChars="200" w:firstLine="640"/>
        <w:rPr>
          <w:rFonts w:eastAsia="仿宋_GB2312" w:hint="eastAsia"/>
          <w:sz w:val="32"/>
          <w:szCs w:val="32"/>
        </w:rPr>
      </w:pPr>
      <w:r>
        <w:rPr>
          <w:rFonts w:eastAsia="楷体_GB2312"/>
          <w:sz w:val="32"/>
          <w:szCs w:val="32"/>
        </w:rPr>
        <w:t>（四）总结提升阶段（</w:t>
      </w:r>
      <w:r>
        <w:rPr>
          <w:rFonts w:eastAsia="楷体_GB2312"/>
          <w:sz w:val="32"/>
          <w:szCs w:val="32"/>
        </w:rPr>
        <w:t>2020</w:t>
      </w:r>
      <w:r>
        <w:rPr>
          <w:rFonts w:eastAsia="楷体_GB2312"/>
          <w:sz w:val="32"/>
          <w:szCs w:val="32"/>
        </w:rPr>
        <w:t>年</w:t>
      </w:r>
      <w:r>
        <w:rPr>
          <w:rFonts w:eastAsia="楷体_GB2312"/>
          <w:sz w:val="32"/>
          <w:szCs w:val="32"/>
        </w:rPr>
        <w:t>6</w:t>
      </w:r>
      <w:r>
        <w:rPr>
          <w:rFonts w:eastAsia="楷体_GB2312"/>
          <w:sz w:val="32"/>
          <w:szCs w:val="32"/>
        </w:rPr>
        <w:t>月</w:t>
      </w:r>
      <w:r>
        <w:rPr>
          <w:rFonts w:eastAsia="楷体_GB2312"/>
          <w:sz w:val="32"/>
          <w:szCs w:val="32"/>
        </w:rPr>
        <w:t>1</w:t>
      </w:r>
      <w:r>
        <w:rPr>
          <w:rFonts w:eastAsia="楷体_GB2312" w:hint="eastAsia"/>
          <w:sz w:val="32"/>
          <w:szCs w:val="32"/>
        </w:rPr>
        <w:t>日</w:t>
      </w:r>
      <w:r>
        <w:rPr>
          <w:rFonts w:eastAsia="楷体_GB2312"/>
          <w:sz w:val="32"/>
          <w:szCs w:val="32"/>
        </w:rPr>
        <w:t>—6</w:t>
      </w:r>
      <w:r>
        <w:rPr>
          <w:rFonts w:eastAsia="楷体_GB2312"/>
          <w:sz w:val="32"/>
          <w:szCs w:val="32"/>
        </w:rPr>
        <w:t>月</w:t>
      </w:r>
      <w:r>
        <w:rPr>
          <w:rFonts w:eastAsia="楷体_GB2312"/>
          <w:sz w:val="32"/>
          <w:szCs w:val="32"/>
        </w:rPr>
        <w:t>30</w:t>
      </w:r>
      <w:r>
        <w:rPr>
          <w:rFonts w:eastAsia="楷体_GB2312"/>
          <w:sz w:val="32"/>
          <w:szCs w:val="32"/>
        </w:rPr>
        <w:t>日）。</w:t>
      </w:r>
      <w:r>
        <w:rPr>
          <w:rFonts w:eastAsia="仿宋_GB2312" w:hint="eastAsia"/>
          <w:sz w:val="32"/>
          <w:szCs w:val="32"/>
        </w:rPr>
        <w:t>对照问题清单和整改成效，组织区级相关部门开展督查，总结提炼好的经验做法，建章立制，巩固脱贫成果。</w:t>
      </w:r>
    </w:p>
    <w:p w:rsidR="00623A81" w:rsidRDefault="00623A81" w:rsidP="00623A81">
      <w:pPr>
        <w:overflowPunct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四、工作要求</w:t>
      </w:r>
    </w:p>
    <w:p w:rsidR="00623A81" w:rsidRDefault="00623A81" w:rsidP="00623A81">
      <w:pPr>
        <w:overflowPunct w:val="0"/>
        <w:snapToGrid w:val="0"/>
        <w:spacing w:line="560" w:lineRule="exact"/>
        <w:ind w:firstLineChars="200" w:firstLine="640"/>
        <w:rPr>
          <w:rFonts w:eastAsia="仿宋_GB2312"/>
          <w:sz w:val="32"/>
          <w:szCs w:val="32"/>
        </w:rPr>
      </w:pPr>
      <w:r>
        <w:rPr>
          <w:rFonts w:ascii="楷体_GB2312" w:eastAsia="楷体_GB2312" w:hAnsi="楷体_GB2312" w:cs="楷体_GB2312" w:hint="eastAsia"/>
          <w:sz w:val="32"/>
          <w:szCs w:val="32"/>
        </w:rPr>
        <w:t>（一）加强组织领导。</w:t>
      </w:r>
      <w:r>
        <w:rPr>
          <w:rFonts w:eastAsia="仿宋_GB2312" w:hint="eastAsia"/>
          <w:sz w:val="32"/>
          <w:szCs w:val="32"/>
        </w:rPr>
        <w:t>各街道各部门要以</w:t>
      </w:r>
      <w:r>
        <w:rPr>
          <w:rFonts w:eastAsia="仿宋_GB2312"/>
          <w:sz w:val="32"/>
          <w:szCs w:val="32"/>
        </w:rPr>
        <w:t>习近平新时代中国特色社会主义思想</w:t>
      </w:r>
      <w:r>
        <w:rPr>
          <w:rFonts w:eastAsia="仿宋_GB2312" w:hint="eastAsia"/>
          <w:sz w:val="32"/>
          <w:szCs w:val="32"/>
        </w:rPr>
        <w:t>为指导</w:t>
      </w:r>
      <w:r>
        <w:rPr>
          <w:rFonts w:eastAsia="仿宋_GB2312"/>
          <w:sz w:val="32"/>
          <w:szCs w:val="32"/>
        </w:rPr>
        <w:t>，</w:t>
      </w:r>
      <w:r>
        <w:rPr>
          <w:rFonts w:eastAsia="仿宋_GB2312" w:hint="eastAsia"/>
          <w:sz w:val="32"/>
          <w:szCs w:val="32"/>
        </w:rPr>
        <w:t>进一步</w:t>
      </w:r>
      <w:r>
        <w:rPr>
          <w:rFonts w:eastAsia="仿宋_GB2312"/>
          <w:sz w:val="32"/>
          <w:szCs w:val="32"/>
        </w:rPr>
        <w:t>提高政治站位，加强组织领导，强化统筹协调，制定工作方案，精心组织推进，确保问题排查到位、措施落实到位、整改成效到位</w:t>
      </w:r>
      <w:r>
        <w:rPr>
          <w:rFonts w:eastAsia="仿宋_GB2312" w:hint="eastAsia"/>
          <w:sz w:val="32"/>
          <w:szCs w:val="32"/>
        </w:rPr>
        <w:t>；</w:t>
      </w:r>
      <w:r>
        <w:rPr>
          <w:rFonts w:eastAsia="仿宋_GB2312"/>
          <w:sz w:val="32"/>
          <w:szCs w:val="32"/>
        </w:rPr>
        <w:t>要立足自身实际，围绕履行工作职责、落实行业扶贫政策、推进专项行动等重点</w:t>
      </w:r>
      <w:r>
        <w:rPr>
          <w:rFonts w:eastAsia="仿宋_GB2312" w:hint="eastAsia"/>
          <w:sz w:val="32"/>
          <w:szCs w:val="32"/>
        </w:rPr>
        <w:t>工作</w:t>
      </w:r>
      <w:r>
        <w:rPr>
          <w:rFonts w:eastAsia="仿宋_GB2312"/>
          <w:sz w:val="32"/>
          <w:szCs w:val="32"/>
        </w:rPr>
        <w:t>，不遮不掩查摆问题，确保政策措施落实落地。</w:t>
      </w:r>
    </w:p>
    <w:p w:rsidR="00623A81" w:rsidRDefault="00623A81" w:rsidP="00623A81">
      <w:pPr>
        <w:overflowPunct w:val="0"/>
        <w:snapToGrid w:val="0"/>
        <w:spacing w:line="560" w:lineRule="exact"/>
        <w:ind w:firstLineChars="200" w:firstLine="640"/>
        <w:rPr>
          <w:rFonts w:eastAsia="仿宋_GB2312"/>
          <w:sz w:val="32"/>
          <w:szCs w:val="32"/>
        </w:rPr>
      </w:pPr>
      <w:r>
        <w:rPr>
          <w:rFonts w:ascii="楷体_GB2312" w:eastAsia="楷体_GB2312" w:hAnsi="楷体_GB2312" w:cs="楷体_GB2312"/>
          <w:sz w:val="32"/>
          <w:szCs w:val="32"/>
        </w:rPr>
        <w:t>（二）</w:t>
      </w:r>
      <w:r>
        <w:rPr>
          <w:rFonts w:ascii="楷体_GB2312" w:eastAsia="楷体_GB2312" w:hAnsi="楷体_GB2312" w:cs="楷体_GB2312" w:hint="eastAsia"/>
          <w:sz w:val="32"/>
          <w:szCs w:val="32"/>
        </w:rPr>
        <w:t>抓好排查</w:t>
      </w:r>
      <w:r>
        <w:rPr>
          <w:rFonts w:ascii="楷体_GB2312" w:eastAsia="楷体_GB2312" w:hAnsi="楷体_GB2312" w:cs="楷体_GB2312"/>
          <w:sz w:val="32"/>
          <w:szCs w:val="32"/>
        </w:rPr>
        <w:t>整改。</w:t>
      </w:r>
      <w:r>
        <w:rPr>
          <w:rFonts w:eastAsia="仿宋_GB2312" w:hint="eastAsia"/>
          <w:sz w:val="32"/>
          <w:szCs w:val="32"/>
        </w:rPr>
        <w:t>要</w:t>
      </w:r>
      <w:r>
        <w:rPr>
          <w:rFonts w:eastAsia="仿宋_GB2312"/>
          <w:sz w:val="32"/>
          <w:szCs w:val="32"/>
        </w:rPr>
        <w:t>聚焦建档立卡低收入人口，突出</w:t>
      </w:r>
      <w:r>
        <w:rPr>
          <w:rFonts w:eastAsia="仿宋_GB2312"/>
          <w:sz w:val="32"/>
          <w:szCs w:val="32"/>
        </w:rPr>
        <w:t>“</w:t>
      </w:r>
      <w:r>
        <w:rPr>
          <w:rFonts w:eastAsia="仿宋_GB2312"/>
          <w:sz w:val="32"/>
          <w:szCs w:val="32"/>
        </w:rPr>
        <w:t>两不愁三保障</w:t>
      </w:r>
      <w:r>
        <w:rPr>
          <w:rFonts w:eastAsia="仿宋_GB2312"/>
          <w:sz w:val="32"/>
          <w:szCs w:val="32"/>
        </w:rPr>
        <w:t>”</w:t>
      </w:r>
      <w:r>
        <w:rPr>
          <w:rFonts w:eastAsia="仿宋_GB2312"/>
          <w:sz w:val="32"/>
          <w:szCs w:val="32"/>
        </w:rPr>
        <w:t>，对照建档立卡信息和影响脱贫质量的</w:t>
      </w:r>
      <w:r>
        <w:rPr>
          <w:rFonts w:eastAsia="仿宋_GB2312" w:hint="eastAsia"/>
          <w:sz w:val="32"/>
          <w:szCs w:val="32"/>
        </w:rPr>
        <w:t>关键</w:t>
      </w:r>
      <w:r>
        <w:rPr>
          <w:rFonts w:eastAsia="仿宋_GB2312"/>
          <w:sz w:val="32"/>
          <w:szCs w:val="32"/>
        </w:rPr>
        <w:t>因素，</w:t>
      </w:r>
      <w:r>
        <w:rPr>
          <w:rFonts w:eastAsia="仿宋_GB2312"/>
          <w:sz w:val="32"/>
          <w:szCs w:val="32"/>
        </w:rPr>
        <w:lastRenderedPageBreak/>
        <w:t>全面排查</w:t>
      </w:r>
      <w:r>
        <w:rPr>
          <w:rFonts w:eastAsia="仿宋_GB2312" w:hint="eastAsia"/>
          <w:sz w:val="32"/>
          <w:szCs w:val="32"/>
        </w:rPr>
        <w:t>工作中</w:t>
      </w:r>
      <w:r>
        <w:rPr>
          <w:rFonts w:eastAsia="仿宋_GB2312"/>
          <w:sz w:val="32"/>
          <w:szCs w:val="32"/>
        </w:rPr>
        <w:t>存在的突出问题，</w:t>
      </w:r>
      <w:r>
        <w:rPr>
          <w:rFonts w:eastAsia="仿宋_GB2312" w:hint="eastAsia"/>
          <w:sz w:val="32"/>
          <w:szCs w:val="32"/>
        </w:rPr>
        <w:t>列出</w:t>
      </w:r>
      <w:r>
        <w:rPr>
          <w:rFonts w:eastAsia="仿宋_GB2312"/>
          <w:sz w:val="32"/>
          <w:szCs w:val="32"/>
        </w:rPr>
        <w:t>问题清单，对症下药制定整改措施，做到问题摸排不漏一条，问题整改不漏一项。对能够立即解决的，要立行立改、马上整改；对需要一定时间解决的，制定计划、明确路径、落实责任、有序推进，确保在</w:t>
      </w:r>
      <w:r>
        <w:rPr>
          <w:rFonts w:eastAsia="仿宋_GB2312"/>
          <w:sz w:val="32"/>
          <w:szCs w:val="32"/>
        </w:rPr>
        <w:t>2020</w:t>
      </w:r>
      <w:r>
        <w:rPr>
          <w:rFonts w:eastAsia="仿宋_GB2312"/>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31</w:t>
      </w:r>
      <w:r>
        <w:rPr>
          <w:rFonts w:eastAsia="仿宋_GB2312" w:hint="eastAsia"/>
          <w:sz w:val="32"/>
          <w:szCs w:val="32"/>
        </w:rPr>
        <w:t>日前</w:t>
      </w:r>
      <w:r>
        <w:rPr>
          <w:rFonts w:eastAsia="仿宋_GB2312"/>
          <w:sz w:val="32"/>
          <w:szCs w:val="32"/>
        </w:rPr>
        <w:t>全部整改到位。</w:t>
      </w:r>
    </w:p>
    <w:p w:rsidR="00623A81" w:rsidRDefault="00623A81" w:rsidP="00623A81">
      <w:pPr>
        <w:overflowPunct w:val="0"/>
        <w:snapToGrid w:val="0"/>
        <w:spacing w:line="560" w:lineRule="exact"/>
        <w:ind w:firstLineChars="200" w:firstLine="640"/>
        <w:rPr>
          <w:rFonts w:eastAsia="仿宋_GB2312"/>
          <w:sz w:val="32"/>
          <w:szCs w:val="32"/>
        </w:rPr>
      </w:pPr>
      <w:r>
        <w:rPr>
          <w:rFonts w:ascii="楷体_GB2312" w:eastAsia="楷体_GB2312" w:hAnsi="楷体_GB2312" w:cs="楷体_GB2312"/>
          <w:sz w:val="32"/>
          <w:szCs w:val="32"/>
        </w:rPr>
        <w:t>（三）强化督促检查。</w:t>
      </w:r>
      <w:r>
        <w:rPr>
          <w:rFonts w:eastAsia="仿宋_GB2312" w:hint="eastAsia"/>
          <w:sz w:val="32"/>
          <w:szCs w:val="32"/>
        </w:rPr>
        <w:t>各街道各部门</w:t>
      </w:r>
      <w:r>
        <w:rPr>
          <w:rFonts w:eastAsia="仿宋_GB2312"/>
          <w:sz w:val="32"/>
          <w:szCs w:val="32"/>
        </w:rPr>
        <w:t>要坚持把</w:t>
      </w:r>
      <w:r>
        <w:rPr>
          <w:rFonts w:eastAsia="仿宋_GB2312"/>
          <w:sz w:val="32"/>
          <w:szCs w:val="32"/>
        </w:rPr>
        <w:t>“</w:t>
      </w:r>
      <w:r>
        <w:rPr>
          <w:rFonts w:eastAsia="仿宋_GB2312"/>
          <w:sz w:val="32"/>
          <w:szCs w:val="32"/>
        </w:rPr>
        <w:t>不忘初心、牢记使命</w:t>
      </w:r>
      <w:r>
        <w:rPr>
          <w:rFonts w:eastAsia="仿宋_GB2312"/>
          <w:sz w:val="32"/>
          <w:szCs w:val="32"/>
        </w:rPr>
        <w:t>”</w:t>
      </w:r>
      <w:r>
        <w:rPr>
          <w:rFonts w:eastAsia="仿宋_GB2312"/>
          <w:sz w:val="32"/>
          <w:szCs w:val="32"/>
        </w:rPr>
        <w:t>主题教育与开展脱贫攻坚问题大排查工作紧密结合起来，切实加强跟踪推进力度，压</w:t>
      </w:r>
      <w:proofErr w:type="gramStart"/>
      <w:r>
        <w:rPr>
          <w:rFonts w:eastAsia="仿宋_GB2312"/>
          <w:sz w:val="32"/>
          <w:szCs w:val="32"/>
        </w:rPr>
        <w:t>茬推进</w:t>
      </w:r>
      <w:proofErr w:type="gramEnd"/>
      <w:r>
        <w:rPr>
          <w:rFonts w:eastAsia="仿宋_GB2312"/>
          <w:sz w:val="32"/>
          <w:szCs w:val="32"/>
        </w:rPr>
        <w:t>动员部署、问题排查、清单制定、问题整改等工作。</w:t>
      </w:r>
      <w:r>
        <w:rPr>
          <w:rFonts w:eastAsia="仿宋_GB2312" w:hint="eastAsia"/>
          <w:sz w:val="32"/>
          <w:szCs w:val="32"/>
        </w:rPr>
        <w:t>建立督查整改月报制度，</w:t>
      </w:r>
      <w:r>
        <w:rPr>
          <w:rFonts w:eastAsia="仿宋_GB2312" w:hint="eastAsia"/>
          <w:sz w:val="32"/>
          <w:szCs w:val="32"/>
        </w:rPr>
        <w:t>2020</w:t>
      </w:r>
      <w:r>
        <w:rPr>
          <w:rFonts w:eastAsia="仿宋_GB2312" w:hint="eastAsia"/>
          <w:sz w:val="32"/>
          <w:szCs w:val="32"/>
        </w:rPr>
        <w:t>年</w:t>
      </w:r>
      <w:r>
        <w:rPr>
          <w:rFonts w:eastAsia="仿宋_GB2312" w:hint="eastAsia"/>
          <w:sz w:val="32"/>
          <w:szCs w:val="32"/>
        </w:rPr>
        <w:t>1</w:t>
      </w:r>
      <w:r>
        <w:rPr>
          <w:rFonts w:eastAsia="仿宋_GB2312" w:hint="eastAsia"/>
          <w:sz w:val="32"/>
          <w:szCs w:val="32"/>
        </w:rPr>
        <w:t>—</w:t>
      </w:r>
      <w:r>
        <w:rPr>
          <w:rFonts w:eastAsia="仿宋_GB2312" w:hint="eastAsia"/>
          <w:sz w:val="32"/>
          <w:szCs w:val="32"/>
        </w:rPr>
        <w:t>6</w:t>
      </w:r>
      <w:r>
        <w:rPr>
          <w:rFonts w:eastAsia="仿宋_GB2312" w:hint="eastAsia"/>
          <w:sz w:val="32"/>
          <w:szCs w:val="32"/>
        </w:rPr>
        <w:t>月，每月</w:t>
      </w:r>
      <w:r>
        <w:rPr>
          <w:rFonts w:eastAsia="仿宋_GB2312" w:hint="eastAsia"/>
          <w:sz w:val="32"/>
          <w:szCs w:val="32"/>
        </w:rPr>
        <w:t>4</w:t>
      </w:r>
      <w:r>
        <w:rPr>
          <w:rFonts w:eastAsia="仿宋_GB2312" w:hint="eastAsia"/>
          <w:sz w:val="32"/>
          <w:szCs w:val="32"/>
        </w:rPr>
        <w:t>日前，要将问题大排查及整改情况报区领导小组办公室。要</w:t>
      </w:r>
      <w:r>
        <w:rPr>
          <w:rFonts w:eastAsia="仿宋_GB2312"/>
          <w:sz w:val="32"/>
          <w:szCs w:val="32"/>
        </w:rPr>
        <w:t>通过</w:t>
      </w:r>
      <w:r>
        <w:rPr>
          <w:rFonts w:eastAsia="仿宋_GB2312"/>
          <w:sz w:val="32"/>
          <w:szCs w:val="32"/>
        </w:rPr>
        <w:t>“</w:t>
      </w:r>
      <w:r>
        <w:rPr>
          <w:rFonts w:eastAsia="仿宋_GB2312"/>
          <w:sz w:val="32"/>
          <w:szCs w:val="32"/>
        </w:rPr>
        <w:t>阳光扶贫</w:t>
      </w:r>
      <w:r>
        <w:rPr>
          <w:rFonts w:eastAsia="仿宋_GB2312"/>
          <w:sz w:val="32"/>
          <w:szCs w:val="32"/>
        </w:rPr>
        <w:t>”</w:t>
      </w:r>
      <w:r>
        <w:rPr>
          <w:rFonts w:eastAsia="仿宋_GB2312"/>
          <w:sz w:val="32"/>
          <w:szCs w:val="32"/>
        </w:rPr>
        <w:t>监管系统和国扶系统数据分析、明察暗访等形式，加大督促检查力度</w:t>
      </w:r>
      <w:r>
        <w:rPr>
          <w:rFonts w:eastAsia="仿宋_GB2312" w:hint="eastAsia"/>
          <w:sz w:val="32"/>
          <w:szCs w:val="32"/>
        </w:rPr>
        <w:t>。区里将视脱贫攻坚问题大排查及整改进度，适时组织召开全区大排查问题整改推进会，</w:t>
      </w:r>
      <w:r>
        <w:rPr>
          <w:rFonts w:eastAsia="仿宋_GB2312"/>
          <w:sz w:val="32"/>
          <w:szCs w:val="32"/>
        </w:rPr>
        <w:t>对责任不到位、工作不主动、措施不得力、</w:t>
      </w:r>
      <w:r>
        <w:rPr>
          <w:rFonts w:eastAsia="仿宋_GB2312" w:hint="eastAsia"/>
          <w:sz w:val="32"/>
          <w:szCs w:val="32"/>
        </w:rPr>
        <w:t>成效不明显</w:t>
      </w:r>
      <w:r>
        <w:rPr>
          <w:rFonts w:eastAsia="仿宋_GB2312"/>
          <w:sz w:val="32"/>
          <w:szCs w:val="32"/>
        </w:rPr>
        <w:t>的部门进行通报批评。</w:t>
      </w:r>
    </w:p>
    <w:p w:rsidR="00623A81" w:rsidRDefault="00623A81" w:rsidP="00623A81">
      <w:pPr>
        <w:overflowPunct w:val="0"/>
        <w:snapToGrid w:val="0"/>
        <w:spacing w:line="560" w:lineRule="exact"/>
        <w:ind w:firstLineChars="200" w:firstLine="640"/>
        <w:rPr>
          <w:rFonts w:eastAsia="仿宋_GB2312"/>
          <w:sz w:val="32"/>
          <w:szCs w:val="32"/>
        </w:rPr>
      </w:pPr>
      <w:r>
        <w:rPr>
          <w:rFonts w:ascii="楷体_GB2312" w:eastAsia="楷体_GB2312" w:hAnsi="楷体_GB2312" w:cs="楷体_GB2312"/>
          <w:sz w:val="32"/>
          <w:szCs w:val="32"/>
        </w:rPr>
        <w:t>（四）</w:t>
      </w:r>
      <w:r>
        <w:rPr>
          <w:rFonts w:ascii="楷体_GB2312" w:eastAsia="楷体_GB2312" w:hAnsi="楷体_GB2312" w:cs="楷体_GB2312" w:hint="eastAsia"/>
          <w:sz w:val="32"/>
          <w:szCs w:val="32"/>
        </w:rPr>
        <w:t>把握</w:t>
      </w:r>
      <w:r>
        <w:rPr>
          <w:rFonts w:ascii="楷体_GB2312" w:eastAsia="楷体_GB2312" w:hAnsi="楷体_GB2312" w:cs="楷体_GB2312"/>
          <w:sz w:val="32"/>
          <w:szCs w:val="32"/>
        </w:rPr>
        <w:t>时间节点。</w:t>
      </w:r>
      <w:r>
        <w:rPr>
          <w:rFonts w:eastAsia="仿宋_GB2312" w:hint="eastAsia"/>
          <w:sz w:val="32"/>
          <w:szCs w:val="32"/>
        </w:rPr>
        <w:t>12</w:t>
      </w:r>
      <w:r>
        <w:rPr>
          <w:rFonts w:eastAsia="仿宋_GB2312"/>
          <w:sz w:val="32"/>
          <w:szCs w:val="32"/>
        </w:rPr>
        <w:t>月</w:t>
      </w:r>
      <w:r>
        <w:rPr>
          <w:rFonts w:eastAsia="仿宋_GB2312" w:hint="eastAsia"/>
          <w:sz w:val="32"/>
          <w:szCs w:val="32"/>
        </w:rPr>
        <w:t>15</w:t>
      </w:r>
      <w:r>
        <w:rPr>
          <w:rFonts w:eastAsia="仿宋_GB2312"/>
          <w:sz w:val="32"/>
          <w:szCs w:val="32"/>
        </w:rPr>
        <w:t>日前，各</w:t>
      </w:r>
      <w:r>
        <w:rPr>
          <w:rFonts w:eastAsia="仿宋_GB2312" w:hint="eastAsia"/>
          <w:sz w:val="32"/>
          <w:szCs w:val="32"/>
        </w:rPr>
        <w:t>街道各部门</w:t>
      </w:r>
      <w:r>
        <w:rPr>
          <w:rFonts w:eastAsia="仿宋_GB2312"/>
          <w:sz w:val="32"/>
          <w:szCs w:val="32"/>
        </w:rPr>
        <w:t>向</w:t>
      </w:r>
      <w:r>
        <w:rPr>
          <w:rFonts w:eastAsia="仿宋_GB2312" w:hint="eastAsia"/>
          <w:sz w:val="32"/>
          <w:szCs w:val="32"/>
        </w:rPr>
        <w:t>区</w:t>
      </w:r>
      <w:r>
        <w:rPr>
          <w:rFonts w:eastAsia="仿宋_GB2312"/>
          <w:sz w:val="32"/>
          <w:szCs w:val="32"/>
        </w:rPr>
        <w:t>领导小组办公室报送问题排查落实情况和工作方案，包括向党委政府和单位主要领导报告、明确责任分工、研究部署和所作安排等情况。</w:t>
      </w:r>
      <w:r>
        <w:rPr>
          <w:rFonts w:eastAsia="仿宋_GB2312"/>
          <w:sz w:val="32"/>
          <w:szCs w:val="32"/>
        </w:rPr>
        <w:t>12</w:t>
      </w:r>
      <w:r>
        <w:rPr>
          <w:rFonts w:eastAsia="仿宋_GB2312"/>
          <w:sz w:val="32"/>
          <w:szCs w:val="32"/>
        </w:rPr>
        <w:t>月</w:t>
      </w:r>
      <w:r>
        <w:rPr>
          <w:rFonts w:eastAsia="仿宋_GB2312" w:hint="eastAsia"/>
          <w:sz w:val="32"/>
          <w:szCs w:val="32"/>
        </w:rPr>
        <w:t>24</w:t>
      </w:r>
      <w:r>
        <w:rPr>
          <w:rFonts w:eastAsia="仿宋_GB2312"/>
          <w:sz w:val="32"/>
          <w:szCs w:val="32"/>
        </w:rPr>
        <w:t>日前，</w:t>
      </w:r>
      <w:r>
        <w:rPr>
          <w:rFonts w:eastAsia="仿宋_GB2312" w:hint="eastAsia"/>
          <w:sz w:val="32"/>
          <w:szCs w:val="32"/>
        </w:rPr>
        <w:t>各街道、区各相关部门要将</w:t>
      </w:r>
      <w:r>
        <w:rPr>
          <w:rFonts w:eastAsia="仿宋_GB2312"/>
          <w:sz w:val="32"/>
          <w:szCs w:val="32"/>
        </w:rPr>
        <w:t>问题排查结果和问题清单</w:t>
      </w:r>
      <w:r>
        <w:rPr>
          <w:rFonts w:eastAsia="仿宋_GB2312" w:hint="eastAsia"/>
          <w:sz w:val="32"/>
          <w:szCs w:val="32"/>
        </w:rPr>
        <w:t>报区</w:t>
      </w:r>
      <w:r>
        <w:rPr>
          <w:rFonts w:eastAsia="仿宋_GB2312"/>
          <w:sz w:val="32"/>
          <w:szCs w:val="32"/>
        </w:rPr>
        <w:t>领导小组办公室，</w:t>
      </w:r>
      <w:r>
        <w:rPr>
          <w:rFonts w:eastAsia="仿宋_GB2312" w:hint="eastAsia"/>
          <w:sz w:val="32"/>
          <w:szCs w:val="32"/>
        </w:rPr>
        <w:t>纸质材料要加盖公章，</w:t>
      </w:r>
      <w:r>
        <w:rPr>
          <w:rFonts w:eastAsia="仿宋_GB2312"/>
          <w:sz w:val="32"/>
          <w:szCs w:val="32"/>
        </w:rPr>
        <w:t>并发送电子档；</w:t>
      </w:r>
      <w:r>
        <w:rPr>
          <w:rFonts w:eastAsia="仿宋_GB2312" w:hint="eastAsia"/>
          <w:sz w:val="32"/>
          <w:szCs w:val="32"/>
        </w:rPr>
        <w:t>各街道、各相关部门单位要</w:t>
      </w:r>
      <w:r>
        <w:rPr>
          <w:rFonts w:eastAsia="仿宋_GB2312"/>
          <w:sz w:val="32"/>
          <w:szCs w:val="32"/>
        </w:rPr>
        <w:t>抓好问题</w:t>
      </w:r>
      <w:r>
        <w:rPr>
          <w:rFonts w:eastAsia="仿宋_GB2312" w:hint="eastAsia"/>
          <w:sz w:val="32"/>
          <w:szCs w:val="32"/>
        </w:rPr>
        <w:t>集中</w:t>
      </w:r>
      <w:r>
        <w:rPr>
          <w:rFonts w:eastAsia="仿宋_GB2312"/>
          <w:sz w:val="32"/>
          <w:szCs w:val="32"/>
        </w:rPr>
        <w:t>整改落实，确保</w:t>
      </w:r>
      <w:r>
        <w:rPr>
          <w:rFonts w:eastAsia="仿宋_GB2312" w:hint="eastAsia"/>
          <w:sz w:val="32"/>
          <w:szCs w:val="32"/>
        </w:rPr>
        <w:t>5</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r>
        <w:rPr>
          <w:rFonts w:eastAsia="仿宋_GB2312"/>
          <w:sz w:val="32"/>
          <w:szCs w:val="32"/>
        </w:rPr>
        <w:t>前全部整改到位，并报送整改结果</w:t>
      </w:r>
      <w:r>
        <w:rPr>
          <w:rFonts w:eastAsia="仿宋_GB2312" w:hint="eastAsia"/>
          <w:sz w:val="32"/>
          <w:szCs w:val="32"/>
        </w:rPr>
        <w:t>；</w:t>
      </w:r>
      <w:r>
        <w:rPr>
          <w:rFonts w:eastAsia="仿宋_GB2312" w:hint="eastAsia"/>
          <w:sz w:val="32"/>
          <w:szCs w:val="32"/>
        </w:rPr>
        <w:t>6</w:t>
      </w:r>
      <w:r>
        <w:rPr>
          <w:rFonts w:eastAsia="仿宋_GB2312" w:hint="eastAsia"/>
          <w:sz w:val="32"/>
          <w:szCs w:val="32"/>
        </w:rPr>
        <w:t>月</w:t>
      </w:r>
      <w:r>
        <w:rPr>
          <w:rFonts w:eastAsia="仿宋_GB2312" w:hint="eastAsia"/>
          <w:sz w:val="32"/>
          <w:szCs w:val="32"/>
        </w:rPr>
        <w:t>30</w:t>
      </w:r>
      <w:r>
        <w:rPr>
          <w:rFonts w:eastAsia="仿宋_GB2312" w:hint="eastAsia"/>
          <w:sz w:val="32"/>
          <w:szCs w:val="32"/>
        </w:rPr>
        <w:t>日前，建章立制，总结提升。</w:t>
      </w:r>
    </w:p>
    <w:p w:rsidR="00623A81" w:rsidRDefault="00623A81" w:rsidP="00623A81">
      <w:pPr>
        <w:overflowPunct w:val="0"/>
        <w:snapToGrid w:val="0"/>
        <w:spacing w:line="560" w:lineRule="exact"/>
        <w:ind w:firstLineChars="200" w:firstLine="640"/>
        <w:rPr>
          <w:rFonts w:eastAsia="仿宋_GB2312"/>
          <w:sz w:val="32"/>
          <w:szCs w:val="32"/>
        </w:rPr>
      </w:pPr>
      <w:r>
        <w:rPr>
          <w:rFonts w:eastAsia="仿宋_GB2312" w:hint="eastAsia"/>
          <w:sz w:val="32"/>
          <w:szCs w:val="32"/>
        </w:rPr>
        <w:lastRenderedPageBreak/>
        <w:t>联系人：齐振龙，</w:t>
      </w:r>
      <w:r>
        <w:rPr>
          <w:rFonts w:eastAsia="仿宋_GB2312"/>
          <w:sz w:val="32"/>
          <w:szCs w:val="32"/>
        </w:rPr>
        <w:t>联系电话：</w:t>
      </w:r>
      <w:r>
        <w:rPr>
          <w:rFonts w:eastAsia="仿宋_GB2312" w:hint="eastAsia"/>
          <w:sz w:val="32"/>
          <w:szCs w:val="32"/>
        </w:rPr>
        <w:t>85882331</w:t>
      </w:r>
      <w:r>
        <w:rPr>
          <w:rFonts w:eastAsia="仿宋_GB2312" w:hint="eastAsia"/>
          <w:sz w:val="32"/>
          <w:szCs w:val="32"/>
        </w:rPr>
        <w:t>，邮箱：</w:t>
      </w:r>
      <w:r>
        <w:rPr>
          <w:rFonts w:eastAsia="仿宋_GB2312" w:hint="eastAsia"/>
          <w:sz w:val="32"/>
          <w:szCs w:val="32"/>
        </w:rPr>
        <w:t>lygfpb@163.com</w:t>
      </w:r>
      <w:r>
        <w:rPr>
          <w:rFonts w:eastAsia="仿宋_GB2312" w:hint="eastAsia"/>
          <w:sz w:val="32"/>
          <w:szCs w:val="32"/>
        </w:rPr>
        <w:t>。</w:t>
      </w:r>
      <w:r>
        <w:rPr>
          <w:rFonts w:eastAsia="仿宋_GB2312"/>
          <w:sz w:val="32"/>
          <w:szCs w:val="32"/>
        </w:rPr>
        <w:t>地址：</w:t>
      </w:r>
      <w:r>
        <w:rPr>
          <w:rFonts w:eastAsia="仿宋_GB2312" w:hint="eastAsia"/>
          <w:sz w:val="32"/>
          <w:szCs w:val="32"/>
        </w:rPr>
        <w:t>新海连大厦</w:t>
      </w:r>
      <w:r>
        <w:rPr>
          <w:rFonts w:eastAsia="仿宋_GB2312" w:hint="eastAsia"/>
          <w:sz w:val="32"/>
          <w:szCs w:val="32"/>
        </w:rPr>
        <w:t>1819</w:t>
      </w:r>
      <w:r>
        <w:rPr>
          <w:rFonts w:eastAsia="仿宋_GB2312" w:hint="eastAsia"/>
          <w:sz w:val="32"/>
          <w:szCs w:val="32"/>
        </w:rPr>
        <w:t>办公室。</w:t>
      </w:r>
    </w:p>
    <w:p w:rsidR="00623A81" w:rsidRDefault="00623A81" w:rsidP="00623A81">
      <w:pPr>
        <w:overflowPunct w:val="0"/>
        <w:snapToGrid w:val="0"/>
        <w:spacing w:line="590" w:lineRule="exact"/>
        <w:ind w:firstLineChars="200" w:firstLine="640"/>
        <w:rPr>
          <w:rFonts w:eastAsia="方正仿宋_GBK" w:hint="eastAsia"/>
          <w:sz w:val="32"/>
          <w:szCs w:val="32"/>
        </w:rPr>
      </w:pPr>
    </w:p>
    <w:p w:rsidR="00623A81" w:rsidRDefault="00623A81" w:rsidP="00623A81">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附件：开发区脱贫攻坚工作问题大排查任务分解月报表</w:t>
      </w:r>
    </w:p>
    <w:p w:rsidR="00623A81" w:rsidRDefault="00623A81" w:rsidP="00623A81">
      <w:pPr>
        <w:spacing w:line="590" w:lineRule="exact"/>
        <w:ind w:firstLineChars="200" w:firstLine="640"/>
        <w:rPr>
          <w:rFonts w:eastAsia="方正仿宋_GBK" w:hint="eastAsia"/>
          <w:sz w:val="32"/>
          <w:szCs w:val="32"/>
        </w:rPr>
      </w:pPr>
    </w:p>
    <w:p w:rsidR="00623A81" w:rsidRDefault="00623A81" w:rsidP="00623A81">
      <w:pPr>
        <w:spacing w:line="590" w:lineRule="exact"/>
        <w:ind w:firstLineChars="200" w:firstLine="420"/>
        <w:rPr>
          <w:rFonts w:hint="eastAsia"/>
          <w:szCs w:val="32"/>
        </w:rPr>
        <w:sectPr w:rsidR="00623A81">
          <w:pgSz w:w="11907" w:h="16840"/>
          <w:pgMar w:top="1985" w:right="1531" w:bottom="1814" w:left="1531" w:header="567" w:footer="1418" w:gutter="0"/>
          <w:cols w:space="720"/>
          <w:docGrid w:linePitch="572" w:charSpace="-525"/>
        </w:sectPr>
      </w:pPr>
    </w:p>
    <w:p w:rsidR="00623A81" w:rsidRDefault="00623A81" w:rsidP="00623A81">
      <w:pPr>
        <w:overflowPunct w:val="0"/>
        <w:snapToGrid w:val="0"/>
        <w:spacing w:line="590" w:lineRule="exact"/>
        <w:rPr>
          <w:rFonts w:ascii="黑体" w:eastAsia="黑体" w:hAnsi="黑体" w:hint="eastAsia"/>
          <w:sz w:val="32"/>
          <w:szCs w:val="32"/>
        </w:rPr>
      </w:pPr>
      <w:r>
        <w:rPr>
          <w:rFonts w:ascii="黑体" w:eastAsia="黑体" w:hAnsi="黑体" w:hint="eastAsia"/>
          <w:sz w:val="32"/>
          <w:szCs w:val="32"/>
        </w:rPr>
        <w:lastRenderedPageBreak/>
        <w:t>附件</w:t>
      </w:r>
    </w:p>
    <w:p w:rsidR="00623A81" w:rsidRDefault="00623A81" w:rsidP="00623A81">
      <w:pPr>
        <w:overflowPunct w:val="0"/>
        <w:snapToGrid w:val="0"/>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开发区脱贫攻坚工作问题大排查任务分解月报表</w:t>
      </w:r>
    </w:p>
    <w:p w:rsidR="00623A81" w:rsidRDefault="00623A81" w:rsidP="00623A81">
      <w:pPr>
        <w:overflowPunct w:val="0"/>
        <w:snapToGrid w:val="0"/>
        <w:rPr>
          <w:rFonts w:eastAsia="方正仿宋_GBK" w:hint="eastAsia"/>
          <w:szCs w:val="21"/>
        </w:rPr>
      </w:pPr>
    </w:p>
    <w:p w:rsidR="00623A81" w:rsidRDefault="00623A81" w:rsidP="00623A81">
      <w:pPr>
        <w:overflowPunct w:val="0"/>
        <w:snapToGrid w:val="0"/>
        <w:spacing w:line="590" w:lineRule="exact"/>
        <w:ind w:rightChars="-135" w:right="-283"/>
        <w:jc w:val="distribute"/>
        <w:rPr>
          <w:rFonts w:eastAsia="方正仿宋_GBK" w:hint="eastAsia"/>
          <w:sz w:val="32"/>
          <w:szCs w:val="32"/>
        </w:rPr>
      </w:pPr>
      <w:r>
        <w:rPr>
          <w:rFonts w:eastAsia="方正仿宋_GBK" w:hint="eastAsia"/>
          <w:sz w:val="32"/>
          <w:szCs w:val="32"/>
        </w:rPr>
        <w:t>填报单位：</w:t>
      </w:r>
      <w:r>
        <w:rPr>
          <w:rFonts w:eastAsia="方正仿宋_GBK" w:hint="eastAsia"/>
          <w:sz w:val="32"/>
          <w:szCs w:val="32"/>
        </w:rPr>
        <w:t xml:space="preserve">                                          </w:t>
      </w:r>
      <w:r>
        <w:rPr>
          <w:rFonts w:eastAsia="方正仿宋_GBK" w:hint="eastAsia"/>
          <w:sz w:val="32"/>
          <w:szCs w:val="32"/>
        </w:rPr>
        <w:t>填报时间：</w:t>
      </w:r>
      <w:r>
        <w:rPr>
          <w:rFonts w:eastAsia="方正仿宋_GBK" w:hint="eastAsia"/>
          <w:sz w:val="32"/>
          <w:szCs w:val="32"/>
        </w:rPr>
        <w:t xml:space="preserve">     </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p>
    <w:tbl>
      <w:tblPr>
        <w:tblW w:w="13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
        <w:gridCol w:w="873"/>
        <w:gridCol w:w="5498"/>
        <w:gridCol w:w="1432"/>
        <w:gridCol w:w="1440"/>
        <w:gridCol w:w="1385"/>
        <w:gridCol w:w="1997"/>
      </w:tblGrid>
      <w:tr w:rsidR="00623A81" w:rsidTr="0036690A">
        <w:trPr>
          <w:tblHeader/>
        </w:trPr>
        <w:tc>
          <w:tcPr>
            <w:tcW w:w="781" w:type="dxa"/>
            <w:vAlign w:val="center"/>
          </w:tcPr>
          <w:p w:rsidR="00623A81" w:rsidRDefault="00623A81" w:rsidP="0036690A">
            <w:pPr>
              <w:overflowPunct w:val="0"/>
              <w:snapToGrid w:val="0"/>
              <w:spacing w:line="320" w:lineRule="exact"/>
              <w:jc w:val="center"/>
              <w:rPr>
                <w:rFonts w:ascii="黑体" w:eastAsia="黑体" w:hAnsi="黑体" w:cs="黑体" w:hint="eastAsia"/>
                <w:sz w:val="24"/>
              </w:rPr>
            </w:pPr>
            <w:r>
              <w:rPr>
                <w:rFonts w:ascii="黑体" w:eastAsia="黑体" w:hAnsi="黑体" w:cs="黑体" w:hint="eastAsia"/>
                <w:sz w:val="24"/>
              </w:rPr>
              <w:t>序号</w:t>
            </w:r>
          </w:p>
        </w:tc>
        <w:tc>
          <w:tcPr>
            <w:tcW w:w="873" w:type="dxa"/>
            <w:vAlign w:val="center"/>
          </w:tcPr>
          <w:p w:rsidR="00623A81" w:rsidRDefault="00623A81" w:rsidP="0036690A">
            <w:pPr>
              <w:overflowPunct w:val="0"/>
              <w:snapToGrid w:val="0"/>
              <w:spacing w:line="320" w:lineRule="exact"/>
              <w:jc w:val="center"/>
              <w:rPr>
                <w:rFonts w:ascii="黑体" w:eastAsia="黑体" w:hAnsi="黑体" w:cs="黑体" w:hint="eastAsia"/>
                <w:sz w:val="24"/>
              </w:rPr>
            </w:pPr>
            <w:r>
              <w:rPr>
                <w:rFonts w:ascii="黑体" w:eastAsia="黑体" w:hAnsi="黑体" w:cs="黑体" w:hint="eastAsia"/>
                <w:sz w:val="24"/>
              </w:rPr>
              <w:t>排查项目</w:t>
            </w:r>
          </w:p>
        </w:tc>
        <w:tc>
          <w:tcPr>
            <w:tcW w:w="5498" w:type="dxa"/>
            <w:vAlign w:val="center"/>
          </w:tcPr>
          <w:p w:rsidR="00623A81" w:rsidRDefault="00623A81" w:rsidP="0036690A">
            <w:pPr>
              <w:overflowPunct w:val="0"/>
              <w:snapToGrid w:val="0"/>
              <w:spacing w:line="320" w:lineRule="exact"/>
              <w:jc w:val="center"/>
              <w:rPr>
                <w:rFonts w:ascii="黑体" w:eastAsia="黑体" w:hAnsi="黑体" w:cs="黑体" w:hint="eastAsia"/>
                <w:sz w:val="24"/>
              </w:rPr>
            </w:pPr>
            <w:r>
              <w:rPr>
                <w:rFonts w:ascii="黑体" w:eastAsia="黑体" w:hAnsi="黑体" w:cs="黑体" w:hint="eastAsia"/>
                <w:sz w:val="24"/>
              </w:rPr>
              <w:t>排查内容</w:t>
            </w:r>
          </w:p>
        </w:tc>
        <w:tc>
          <w:tcPr>
            <w:tcW w:w="1432" w:type="dxa"/>
            <w:vAlign w:val="center"/>
          </w:tcPr>
          <w:p w:rsidR="00623A81" w:rsidRDefault="00623A81" w:rsidP="0036690A">
            <w:pPr>
              <w:overflowPunct w:val="0"/>
              <w:snapToGrid w:val="0"/>
              <w:spacing w:line="320" w:lineRule="exact"/>
              <w:jc w:val="center"/>
              <w:rPr>
                <w:rFonts w:ascii="黑体" w:eastAsia="黑体" w:hAnsi="黑体" w:cs="黑体" w:hint="eastAsia"/>
                <w:sz w:val="24"/>
              </w:rPr>
            </w:pPr>
            <w:r>
              <w:rPr>
                <w:rFonts w:ascii="黑体" w:eastAsia="黑体" w:hAnsi="黑体" w:cs="黑体" w:hint="eastAsia"/>
                <w:sz w:val="24"/>
              </w:rPr>
              <w:t>排查情况</w:t>
            </w:r>
          </w:p>
        </w:tc>
        <w:tc>
          <w:tcPr>
            <w:tcW w:w="1440" w:type="dxa"/>
            <w:vAlign w:val="center"/>
          </w:tcPr>
          <w:p w:rsidR="00623A81" w:rsidRDefault="00623A81" w:rsidP="0036690A">
            <w:pPr>
              <w:overflowPunct w:val="0"/>
              <w:snapToGrid w:val="0"/>
              <w:spacing w:line="320" w:lineRule="exact"/>
              <w:jc w:val="center"/>
              <w:rPr>
                <w:rFonts w:ascii="黑体" w:eastAsia="黑体" w:hAnsi="黑体" w:cs="黑体" w:hint="eastAsia"/>
                <w:sz w:val="24"/>
              </w:rPr>
            </w:pPr>
            <w:r>
              <w:rPr>
                <w:rFonts w:ascii="黑体" w:eastAsia="黑体" w:hAnsi="黑体" w:cs="黑体" w:hint="eastAsia"/>
                <w:sz w:val="24"/>
              </w:rPr>
              <w:t>整改措施</w:t>
            </w:r>
          </w:p>
        </w:tc>
        <w:tc>
          <w:tcPr>
            <w:tcW w:w="1385" w:type="dxa"/>
            <w:vAlign w:val="center"/>
          </w:tcPr>
          <w:p w:rsidR="00623A81" w:rsidRDefault="00623A81" w:rsidP="0036690A">
            <w:pPr>
              <w:overflowPunct w:val="0"/>
              <w:snapToGrid w:val="0"/>
              <w:spacing w:line="320" w:lineRule="exact"/>
              <w:jc w:val="center"/>
              <w:rPr>
                <w:rFonts w:ascii="黑体" w:eastAsia="黑体" w:hAnsi="黑体" w:cs="黑体" w:hint="eastAsia"/>
                <w:sz w:val="24"/>
              </w:rPr>
            </w:pPr>
            <w:r>
              <w:rPr>
                <w:rFonts w:ascii="黑体" w:eastAsia="黑体" w:hAnsi="黑体" w:cs="黑体" w:hint="eastAsia"/>
                <w:sz w:val="24"/>
              </w:rPr>
              <w:t>整改进度</w:t>
            </w:r>
          </w:p>
        </w:tc>
        <w:tc>
          <w:tcPr>
            <w:tcW w:w="1997" w:type="dxa"/>
            <w:vAlign w:val="center"/>
          </w:tcPr>
          <w:p w:rsidR="00623A81" w:rsidRDefault="00623A81" w:rsidP="0036690A">
            <w:pPr>
              <w:overflowPunct w:val="0"/>
              <w:snapToGrid w:val="0"/>
              <w:spacing w:line="320" w:lineRule="exact"/>
              <w:jc w:val="center"/>
              <w:rPr>
                <w:rFonts w:ascii="黑体" w:eastAsia="黑体" w:hAnsi="黑体" w:cs="黑体" w:hint="eastAsia"/>
                <w:sz w:val="24"/>
              </w:rPr>
            </w:pPr>
            <w:r>
              <w:rPr>
                <w:rFonts w:ascii="黑体" w:eastAsia="黑体" w:hAnsi="黑体" w:cs="黑体" w:hint="eastAsia"/>
                <w:sz w:val="24"/>
              </w:rPr>
              <w:t>责任单位</w:t>
            </w:r>
          </w:p>
        </w:tc>
      </w:tr>
      <w:tr w:rsidR="00623A81" w:rsidTr="0036690A">
        <w:trPr>
          <w:trHeight w:val="742"/>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1</w:t>
            </w:r>
          </w:p>
        </w:tc>
        <w:tc>
          <w:tcPr>
            <w:tcW w:w="873" w:type="dxa"/>
            <w:vMerge w:val="restart"/>
            <w:vAlign w:val="center"/>
          </w:tcPr>
          <w:p w:rsidR="00623A81" w:rsidRDefault="00623A81" w:rsidP="0036690A">
            <w:pPr>
              <w:overflowPunct w:val="0"/>
              <w:snapToGrid w:val="0"/>
              <w:spacing w:line="320" w:lineRule="exact"/>
              <w:jc w:val="center"/>
              <w:rPr>
                <w:rFonts w:ascii="黑体" w:eastAsia="黑体" w:hAnsi="黑体" w:cs="黑体" w:hint="eastAsia"/>
                <w:bCs/>
                <w:sz w:val="24"/>
              </w:rPr>
            </w:pPr>
            <w:r>
              <w:rPr>
                <w:rFonts w:ascii="黑体" w:eastAsia="黑体" w:hAnsi="黑体" w:cs="黑体" w:hint="eastAsia"/>
                <w:bCs/>
                <w:sz w:val="24"/>
              </w:rPr>
              <w:t>责任落实</w:t>
            </w:r>
          </w:p>
        </w:tc>
        <w:tc>
          <w:tcPr>
            <w:tcW w:w="5498" w:type="dxa"/>
            <w:vAlign w:val="center"/>
          </w:tcPr>
          <w:p w:rsidR="00623A81" w:rsidRDefault="00623A81" w:rsidP="0036690A">
            <w:pPr>
              <w:overflowPunct w:val="0"/>
              <w:snapToGrid w:val="0"/>
              <w:spacing w:line="320" w:lineRule="exact"/>
              <w:rPr>
                <w:rFonts w:eastAsia="仿宋_GB2312" w:hint="eastAsia"/>
                <w:sz w:val="24"/>
              </w:rPr>
            </w:pPr>
            <w:r>
              <w:rPr>
                <w:rFonts w:eastAsia="仿宋_GB2312"/>
                <w:sz w:val="24"/>
              </w:rPr>
              <w:t>各</w:t>
            </w:r>
            <w:r>
              <w:rPr>
                <w:rFonts w:eastAsia="仿宋_GB2312" w:hint="eastAsia"/>
                <w:sz w:val="24"/>
              </w:rPr>
              <w:t>街道</w:t>
            </w:r>
            <w:r>
              <w:rPr>
                <w:rFonts w:eastAsia="仿宋_GB2312"/>
                <w:sz w:val="24"/>
              </w:rPr>
              <w:t>是否做好进度安排、项目落地、资金使用、人力调配、推进实施等工作</w:t>
            </w:r>
            <w:r>
              <w:rPr>
                <w:rFonts w:eastAsia="仿宋_GB2312" w:hint="eastAsia"/>
                <w:sz w:val="24"/>
              </w:rPr>
              <w:t>。</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tc>
      </w:tr>
      <w:tr w:rsidR="00623A81" w:rsidTr="0036690A">
        <w:trPr>
          <w:trHeight w:val="825"/>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2</w:t>
            </w:r>
          </w:p>
        </w:tc>
        <w:tc>
          <w:tcPr>
            <w:tcW w:w="873" w:type="dxa"/>
            <w:vMerge/>
          </w:tcPr>
          <w:p w:rsidR="00623A81" w:rsidRDefault="00623A81" w:rsidP="0036690A">
            <w:pPr>
              <w:overflowPunct w:val="0"/>
              <w:snapToGrid w:val="0"/>
              <w:spacing w:line="320" w:lineRule="exact"/>
              <w:ind w:firstLine="624"/>
              <w:jc w:val="center"/>
              <w:rPr>
                <w:rFonts w:ascii="黑体" w:eastAsia="黑体" w:hAnsi="黑体" w:cs="黑体" w:hint="eastAsia"/>
                <w:bCs/>
                <w:sz w:val="24"/>
              </w:rPr>
            </w:pPr>
          </w:p>
        </w:tc>
        <w:tc>
          <w:tcPr>
            <w:tcW w:w="5498" w:type="dxa"/>
            <w:vAlign w:val="center"/>
          </w:tcPr>
          <w:p w:rsidR="00623A81" w:rsidRDefault="00623A81" w:rsidP="0036690A">
            <w:pPr>
              <w:overflowPunct w:val="0"/>
              <w:snapToGrid w:val="0"/>
              <w:spacing w:line="320" w:lineRule="exact"/>
              <w:rPr>
                <w:rFonts w:eastAsia="方正仿宋_GBK"/>
                <w:sz w:val="24"/>
              </w:rPr>
            </w:pPr>
            <w:r>
              <w:rPr>
                <w:rFonts w:eastAsia="仿宋_GB2312"/>
                <w:sz w:val="24"/>
              </w:rPr>
              <w:t>是否落实脱贫攻坚一把手负责制、</w:t>
            </w:r>
            <w:r>
              <w:rPr>
                <w:rFonts w:eastAsia="仿宋_GB2312" w:hint="eastAsia"/>
                <w:sz w:val="24"/>
              </w:rPr>
              <w:t>党政主要负责人</w:t>
            </w:r>
            <w:r>
              <w:rPr>
                <w:rFonts w:eastAsia="仿宋_GB2312"/>
                <w:sz w:val="24"/>
              </w:rPr>
              <w:t>遍访扶贫对象行动。</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tc>
      </w:tr>
      <w:tr w:rsidR="00623A81" w:rsidTr="0036690A">
        <w:trPr>
          <w:trHeight w:val="851"/>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3</w:t>
            </w:r>
          </w:p>
        </w:tc>
        <w:tc>
          <w:tcPr>
            <w:tcW w:w="873" w:type="dxa"/>
            <w:vMerge/>
          </w:tcPr>
          <w:p w:rsidR="00623A81" w:rsidRDefault="00623A81" w:rsidP="0036690A">
            <w:pPr>
              <w:overflowPunct w:val="0"/>
              <w:snapToGrid w:val="0"/>
              <w:spacing w:line="320" w:lineRule="exact"/>
              <w:ind w:firstLine="624"/>
              <w:jc w:val="center"/>
              <w:rPr>
                <w:rFonts w:ascii="黑体" w:eastAsia="黑体" w:hAnsi="黑体" w:cs="黑体" w:hint="eastAsia"/>
                <w:bCs/>
                <w:sz w:val="24"/>
              </w:rPr>
            </w:pPr>
          </w:p>
        </w:tc>
        <w:tc>
          <w:tcPr>
            <w:tcW w:w="5498" w:type="dxa"/>
            <w:vAlign w:val="center"/>
          </w:tcPr>
          <w:p w:rsidR="00623A81" w:rsidRDefault="00623A81" w:rsidP="0036690A">
            <w:pPr>
              <w:overflowPunct w:val="0"/>
              <w:snapToGrid w:val="0"/>
              <w:spacing w:line="320" w:lineRule="exact"/>
              <w:rPr>
                <w:rFonts w:eastAsia="方正仿宋_GBK"/>
                <w:sz w:val="24"/>
              </w:rPr>
            </w:pPr>
            <w:r>
              <w:rPr>
                <w:rFonts w:eastAsia="仿宋_GB2312" w:hint="eastAsia"/>
                <w:sz w:val="24"/>
              </w:rPr>
              <w:t>区相关</w:t>
            </w:r>
            <w:r>
              <w:rPr>
                <w:rFonts w:eastAsia="仿宋_GB2312"/>
                <w:sz w:val="24"/>
              </w:rPr>
              <w:t>部门是否制定完善配套政策措施，调动行业资源做好扶贫工作。</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区各相关部门</w:t>
            </w:r>
          </w:p>
        </w:tc>
      </w:tr>
      <w:tr w:rsidR="00623A81" w:rsidTr="0036690A">
        <w:trPr>
          <w:trHeight w:val="693"/>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4</w:t>
            </w:r>
          </w:p>
        </w:tc>
        <w:tc>
          <w:tcPr>
            <w:tcW w:w="873" w:type="dxa"/>
            <w:vAlign w:val="center"/>
          </w:tcPr>
          <w:p w:rsidR="00623A81" w:rsidRDefault="00623A81" w:rsidP="0036690A">
            <w:pPr>
              <w:overflowPunct w:val="0"/>
              <w:snapToGrid w:val="0"/>
              <w:spacing w:line="320" w:lineRule="exact"/>
              <w:jc w:val="center"/>
              <w:rPr>
                <w:rFonts w:ascii="黑体" w:eastAsia="黑体" w:hAnsi="黑体" w:cs="黑体" w:hint="eastAsia"/>
                <w:bCs/>
                <w:sz w:val="24"/>
              </w:rPr>
            </w:pPr>
            <w:r>
              <w:rPr>
                <w:rFonts w:ascii="黑体" w:eastAsia="黑体" w:hAnsi="黑体" w:cs="黑体" w:hint="eastAsia"/>
                <w:bCs/>
                <w:sz w:val="24"/>
              </w:rPr>
              <w:t>政策落实</w:t>
            </w:r>
          </w:p>
        </w:tc>
        <w:tc>
          <w:tcPr>
            <w:tcW w:w="5498" w:type="dxa"/>
            <w:vAlign w:val="center"/>
          </w:tcPr>
          <w:p w:rsidR="00623A81" w:rsidRDefault="00623A81" w:rsidP="0036690A">
            <w:pPr>
              <w:overflowPunct w:val="0"/>
              <w:snapToGrid w:val="0"/>
              <w:spacing w:line="320" w:lineRule="exact"/>
              <w:rPr>
                <w:rFonts w:eastAsia="方正仿宋_GBK"/>
                <w:sz w:val="24"/>
              </w:rPr>
            </w:pPr>
            <w:r>
              <w:rPr>
                <w:rFonts w:eastAsia="仿宋_GB2312" w:hint="eastAsia"/>
                <w:sz w:val="24"/>
              </w:rPr>
              <w:t>低收入农户“两不愁三保障”政策解读宣传册是否发放到位，低收入农户对扶贫有关政策是否知晓。</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tc>
      </w:tr>
      <w:tr w:rsidR="00623A81" w:rsidTr="0036690A">
        <w:trPr>
          <w:trHeight w:val="1114"/>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5</w:t>
            </w:r>
          </w:p>
        </w:tc>
        <w:tc>
          <w:tcPr>
            <w:tcW w:w="873" w:type="dxa"/>
            <w:vMerge w:val="restart"/>
            <w:vAlign w:val="center"/>
          </w:tcPr>
          <w:p w:rsidR="00623A81" w:rsidRDefault="00623A81" w:rsidP="0036690A">
            <w:pPr>
              <w:overflowPunct w:val="0"/>
              <w:snapToGrid w:val="0"/>
              <w:spacing w:line="320" w:lineRule="exact"/>
              <w:jc w:val="center"/>
              <w:rPr>
                <w:rFonts w:ascii="黑体" w:eastAsia="黑体" w:hAnsi="黑体" w:cs="黑体" w:hint="eastAsia"/>
                <w:bCs/>
                <w:sz w:val="24"/>
              </w:rPr>
            </w:pPr>
            <w:r>
              <w:rPr>
                <w:rFonts w:ascii="黑体" w:eastAsia="黑体" w:hAnsi="黑体" w:cs="黑体" w:hint="eastAsia"/>
                <w:bCs/>
                <w:sz w:val="24"/>
              </w:rPr>
              <w:t>政策落实</w:t>
            </w:r>
          </w:p>
        </w:tc>
        <w:tc>
          <w:tcPr>
            <w:tcW w:w="5498" w:type="dxa"/>
            <w:vAlign w:val="center"/>
          </w:tcPr>
          <w:p w:rsidR="00623A81" w:rsidRDefault="00623A81" w:rsidP="0036690A">
            <w:pPr>
              <w:overflowPunct w:val="0"/>
              <w:snapToGrid w:val="0"/>
              <w:spacing w:line="320" w:lineRule="exact"/>
              <w:rPr>
                <w:rFonts w:eastAsia="方正仿宋_GBK"/>
                <w:sz w:val="24"/>
              </w:rPr>
            </w:pPr>
            <w:r>
              <w:rPr>
                <w:rFonts w:eastAsia="仿宋_GB2312" w:hint="eastAsia"/>
                <w:sz w:val="24"/>
              </w:rPr>
              <w:t>是否加大区级财政专项扶贫资金投入力度；是否开展对扶贫项目资金的财政监督检查，确保资金使用效益。</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区财政局</w:t>
            </w:r>
          </w:p>
        </w:tc>
      </w:tr>
      <w:tr w:rsidR="00623A81" w:rsidTr="0036690A">
        <w:trPr>
          <w:trHeight w:val="1144"/>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6</w:t>
            </w:r>
          </w:p>
        </w:tc>
        <w:tc>
          <w:tcPr>
            <w:tcW w:w="873" w:type="dxa"/>
            <w:vMerge/>
          </w:tcPr>
          <w:p w:rsidR="00623A81" w:rsidRDefault="00623A81" w:rsidP="0036690A">
            <w:pPr>
              <w:overflowPunct w:val="0"/>
              <w:snapToGrid w:val="0"/>
              <w:spacing w:line="320" w:lineRule="exact"/>
              <w:ind w:firstLine="624"/>
              <w:jc w:val="center"/>
              <w:rPr>
                <w:rFonts w:ascii="黑体" w:eastAsia="黑体" w:hAnsi="黑体" w:cs="黑体" w:hint="eastAsia"/>
                <w:bCs/>
                <w:sz w:val="24"/>
              </w:rPr>
            </w:pPr>
          </w:p>
        </w:tc>
        <w:tc>
          <w:tcPr>
            <w:tcW w:w="5498" w:type="dxa"/>
            <w:vAlign w:val="center"/>
          </w:tcPr>
          <w:p w:rsidR="00623A81" w:rsidRDefault="00623A81" w:rsidP="0036690A">
            <w:pPr>
              <w:overflowPunct w:val="0"/>
              <w:snapToGrid w:val="0"/>
              <w:spacing w:line="320" w:lineRule="exact"/>
              <w:rPr>
                <w:rFonts w:eastAsia="方正仿宋_GBK"/>
                <w:sz w:val="24"/>
              </w:rPr>
            </w:pPr>
            <w:r>
              <w:rPr>
                <w:rFonts w:eastAsia="仿宋_GB2312" w:hint="eastAsia"/>
                <w:sz w:val="24"/>
              </w:rPr>
              <w:t>是否加快推进街村公路与国省干线公路连接建设，完成通街村公交线路的建设及养护和现有农村公路危桥改造任务。</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区住建局</w:t>
            </w:r>
          </w:p>
        </w:tc>
      </w:tr>
      <w:tr w:rsidR="00623A81" w:rsidTr="0036690A">
        <w:trPr>
          <w:trHeight w:val="1042"/>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lastRenderedPageBreak/>
              <w:t>7</w:t>
            </w:r>
          </w:p>
        </w:tc>
        <w:tc>
          <w:tcPr>
            <w:tcW w:w="873" w:type="dxa"/>
            <w:vMerge w:val="restart"/>
            <w:vAlign w:val="center"/>
          </w:tcPr>
          <w:p w:rsidR="00623A81" w:rsidRDefault="00623A81" w:rsidP="0036690A">
            <w:pPr>
              <w:overflowPunct w:val="0"/>
              <w:snapToGrid w:val="0"/>
              <w:spacing w:line="320" w:lineRule="exact"/>
              <w:jc w:val="center"/>
              <w:rPr>
                <w:rFonts w:ascii="黑体" w:eastAsia="黑体" w:hAnsi="黑体" w:cs="黑体" w:hint="eastAsia"/>
                <w:bCs/>
                <w:sz w:val="24"/>
              </w:rPr>
            </w:pPr>
            <w:r>
              <w:rPr>
                <w:rFonts w:ascii="黑体" w:eastAsia="黑体" w:hAnsi="黑体" w:cs="黑体" w:hint="eastAsia"/>
                <w:bCs/>
                <w:sz w:val="24"/>
              </w:rPr>
              <w:t>政策落实</w:t>
            </w:r>
          </w:p>
        </w:tc>
        <w:tc>
          <w:tcPr>
            <w:tcW w:w="5498" w:type="dxa"/>
            <w:vAlign w:val="center"/>
          </w:tcPr>
          <w:p w:rsidR="00623A81" w:rsidRDefault="00623A81" w:rsidP="0036690A">
            <w:pPr>
              <w:overflowPunct w:val="0"/>
              <w:snapToGrid w:val="0"/>
              <w:spacing w:line="320" w:lineRule="exact"/>
              <w:rPr>
                <w:rFonts w:eastAsia="方正仿宋_GBK"/>
                <w:sz w:val="24"/>
              </w:rPr>
            </w:pPr>
            <w:r>
              <w:rPr>
                <w:rFonts w:eastAsia="仿宋_GB2312"/>
                <w:sz w:val="24"/>
              </w:rPr>
              <w:t>是否扎实推进农村饮水安全巩固提升</w:t>
            </w:r>
            <w:r>
              <w:rPr>
                <w:rFonts w:eastAsia="仿宋_GB2312" w:hint="eastAsia"/>
                <w:sz w:val="24"/>
              </w:rPr>
              <w:t>，推进</w:t>
            </w:r>
            <w:r>
              <w:rPr>
                <w:rFonts w:eastAsia="仿宋_GB2312"/>
                <w:sz w:val="24"/>
              </w:rPr>
              <w:t>中小河流治理。</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区住建局</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区社会事业局</w:t>
            </w:r>
          </w:p>
        </w:tc>
      </w:tr>
      <w:tr w:rsidR="00623A81" w:rsidTr="0036690A">
        <w:trPr>
          <w:trHeight w:val="1113"/>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8</w:t>
            </w:r>
          </w:p>
        </w:tc>
        <w:tc>
          <w:tcPr>
            <w:tcW w:w="873" w:type="dxa"/>
            <w:vMerge/>
          </w:tcPr>
          <w:p w:rsidR="00623A81" w:rsidRDefault="00623A81" w:rsidP="0036690A">
            <w:pPr>
              <w:overflowPunct w:val="0"/>
              <w:snapToGrid w:val="0"/>
              <w:spacing w:line="320" w:lineRule="exact"/>
              <w:ind w:firstLine="624"/>
              <w:jc w:val="center"/>
              <w:rPr>
                <w:rFonts w:ascii="黑体" w:eastAsia="黑体" w:hAnsi="黑体" w:cs="黑体" w:hint="eastAsia"/>
                <w:bCs/>
                <w:sz w:val="24"/>
              </w:rPr>
            </w:pPr>
          </w:p>
        </w:tc>
        <w:tc>
          <w:tcPr>
            <w:tcW w:w="5498" w:type="dxa"/>
            <w:vAlign w:val="center"/>
          </w:tcPr>
          <w:p w:rsidR="00623A81" w:rsidRDefault="00623A81" w:rsidP="0036690A">
            <w:pPr>
              <w:overflowPunct w:val="0"/>
              <w:snapToGrid w:val="0"/>
              <w:spacing w:line="320" w:lineRule="exact"/>
              <w:rPr>
                <w:rFonts w:eastAsia="方正仿宋_GBK"/>
                <w:sz w:val="24"/>
              </w:rPr>
            </w:pPr>
            <w:r>
              <w:rPr>
                <w:rFonts w:eastAsia="仿宋_GB2312" w:hint="eastAsia"/>
                <w:sz w:val="24"/>
              </w:rPr>
              <w:t>是否按照城乡建设用地增减挂钩相关政策，服务和保障城乡建设用地；是否利用土地交易收益支持农房改善、基础设施、扶贫开发。</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资源分局</w:t>
            </w:r>
          </w:p>
        </w:tc>
      </w:tr>
      <w:tr w:rsidR="00623A81" w:rsidTr="0036690A">
        <w:trPr>
          <w:trHeight w:val="717"/>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9</w:t>
            </w:r>
          </w:p>
        </w:tc>
        <w:tc>
          <w:tcPr>
            <w:tcW w:w="873" w:type="dxa"/>
            <w:vAlign w:val="center"/>
          </w:tcPr>
          <w:p w:rsidR="00623A81" w:rsidRDefault="00623A81" w:rsidP="0036690A">
            <w:pPr>
              <w:overflowPunct w:val="0"/>
              <w:snapToGrid w:val="0"/>
              <w:spacing w:line="320" w:lineRule="exact"/>
              <w:jc w:val="center"/>
              <w:rPr>
                <w:rFonts w:ascii="黑体" w:eastAsia="黑体" w:hAnsi="黑体" w:cs="黑体" w:hint="eastAsia"/>
                <w:bCs/>
                <w:sz w:val="24"/>
              </w:rPr>
            </w:pPr>
            <w:r>
              <w:rPr>
                <w:rFonts w:ascii="黑体" w:eastAsia="黑体" w:hAnsi="黑体" w:cs="黑体" w:hint="eastAsia"/>
                <w:bCs/>
                <w:spacing w:val="-6"/>
                <w:sz w:val="24"/>
              </w:rPr>
              <w:t>工作落实</w:t>
            </w:r>
          </w:p>
        </w:tc>
        <w:tc>
          <w:tcPr>
            <w:tcW w:w="5498" w:type="dxa"/>
            <w:vAlign w:val="center"/>
          </w:tcPr>
          <w:p w:rsidR="00623A81" w:rsidRDefault="00623A81" w:rsidP="0036690A">
            <w:pPr>
              <w:overflowPunct w:val="0"/>
              <w:snapToGrid w:val="0"/>
              <w:spacing w:line="320" w:lineRule="exact"/>
              <w:rPr>
                <w:rFonts w:eastAsia="方正仿宋_GBK"/>
                <w:sz w:val="24"/>
              </w:rPr>
            </w:pPr>
            <w:r>
              <w:rPr>
                <w:rFonts w:eastAsia="仿宋_GB2312" w:hint="eastAsia"/>
                <w:spacing w:val="-6"/>
                <w:sz w:val="24"/>
              </w:rPr>
              <w:t>是否深入实施产业引领致富行动，发展增收带动作用明显的产业项目。</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tc>
      </w:tr>
      <w:tr w:rsidR="00623A81" w:rsidTr="0036690A">
        <w:trPr>
          <w:trHeight w:val="1252"/>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10</w:t>
            </w:r>
          </w:p>
        </w:tc>
        <w:tc>
          <w:tcPr>
            <w:tcW w:w="873" w:type="dxa"/>
            <w:vMerge w:val="restart"/>
            <w:vAlign w:val="center"/>
          </w:tcPr>
          <w:p w:rsidR="00623A81" w:rsidRDefault="00623A81" w:rsidP="0036690A">
            <w:pPr>
              <w:overflowPunct w:val="0"/>
              <w:snapToGrid w:val="0"/>
              <w:spacing w:line="320" w:lineRule="exact"/>
              <w:jc w:val="center"/>
              <w:rPr>
                <w:rFonts w:ascii="黑体" w:eastAsia="黑体" w:hAnsi="黑体" w:cs="黑体" w:hint="eastAsia"/>
                <w:bCs/>
                <w:sz w:val="24"/>
              </w:rPr>
            </w:pPr>
            <w:r>
              <w:rPr>
                <w:rFonts w:ascii="黑体" w:eastAsia="黑体" w:hAnsi="黑体" w:cs="黑体" w:hint="eastAsia"/>
                <w:bCs/>
                <w:spacing w:val="-6"/>
                <w:sz w:val="24"/>
              </w:rPr>
              <w:t>工作落实</w:t>
            </w:r>
          </w:p>
        </w:tc>
        <w:tc>
          <w:tcPr>
            <w:tcW w:w="5498" w:type="dxa"/>
            <w:vAlign w:val="center"/>
          </w:tcPr>
          <w:p w:rsidR="00623A81" w:rsidRDefault="00623A81" w:rsidP="0036690A">
            <w:pPr>
              <w:overflowPunct w:val="0"/>
              <w:snapToGrid w:val="0"/>
              <w:spacing w:line="320" w:lineRule="exact"/>
              <w:rPr>
                <w:rFonts w:eastAsia="方正仿宋_GBK"/>
                <w:sz w:val="24"/>
              </w:rPr>
            </w:pPr>
            <w:r>
              <w:rPr>
                <w:rFonts w:eastAsia="仿宋_GB2312" w:hint="eastAsia"/>
                <w:sz w:val="24"/>
              </w:rPr>
              <w:t>是否深入实施就业创业脱贫致富行动，通过开展技能培训、提供就业援助、公益性岗位兜底安置等方式，促进低收入劳动力就业创业；建档立卡低收入人口是否保留城乡居民养老保险</w:t>
            </w:r>
            <w:proofErr w:type="gramStart"/>
            <w:r>
              <w:rPr>
                <w:rFonts w:eastAsia="仿宋_GB2312" w:hint="eastAsia"/>
                <w:sz w:val="24"/>
              </w:rPr>
              <w:t>最</w:t>
            </w:r>
            <w:proofErr w:type="gramEnd"/>
            <w:r>
              <w:rPr>
                <w:rFonts w:eastAsia="仿宋_GB2312" w:hint="eastAsia"/>
                <w:sz w:val="24"/>
              </w:rPr>
              <w:t>低档，地方财政是否代缴相关费用。</w:t>
            </w:r>
          </w:p>
        </w:tc>
        <w:tc>
          <w:tcPr>
            <w:tcW w:w="1432" w:type="dxa"/>
          </w:tcPr>
          <w:p w:rsidR="00623A81" w:rsidRDefault="00623A81" w:rsidP="0036690A">
            <w:pPr>
              <w:overflowPunct w:val="0"/>
              <w:snapToGrid w:val="0"/>
              <w:spacing w:line="320" w:lineRule="exact"/>
              <w:ind w:firstLine="624"/>
              <w:jc w:val="center"/>
              <w:rPr>
                <w:rFonts w:eastAsia="方正仿宋_GBK"/>
                <w:sz w:val="24"/>
              </w:rPr>
            </w:pPr>
          </w:p>
        </w:tc>
        <w:tc>
          <w:tcPr>
            <w:tcW w:w="1440" w:type="dxa"/>
          </w:tcPr>
          <w:p w:rsidR="00623A81" w:rsidRDefault="00623A81" w:rsidP="0036690A">
            <w:pPr>
              <w:overflowPunct w:val="0"/>
              <w:snapToGrid w:val="0"/>
              <w:spacing w:line="320" w:lineRule="exact"/>
              <w:ind w:firstLine="624"/>
              <w:jc w:val="center"/>
              <w:rPr>
                <w:rFonts w:eastAsia="方正仿宋_GBK"/>
                <w:sz w:val="24"/>
              </w:rPr>
            </w:pPr>
          </w:p>
        </w:tc>
        <w:tc>
          <w:tcPr>
            <w:tcW w:w="1385" w:type="dxa"/>
          </w:tcPr>
          <w:p w:rsidR="00623A81" w:rsidRDefault="00623A81" w:rsidP="0036690A">
            <w:pPr>
              <w:overflowPunct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区人社局</w:t>
            </w:r>
          </w:p>
        </w:tc>
      </w:tr>
      <w:tr w:rsidR="00623A81" w:rsidTr="0036690A">
        <w:trPr>
          <w:trHeight w:val="1629"/>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11</w:t>
            </w:r>
          </w:p>
        </w:tc>
        <w:tc>
          <w:tcPr>
            <w:tcW w:w="873" w:type="dxa"/>
            <w:vMerge/>
          </w:tcPr>
          <w:p w:rsidR="00623A81" w:rsidRDefault="00623A81" w:rsidP="0036690A">
            <w:pPr>
              <w:overflowPunct w:val="0"/>
              <w:snapToGrid w:val="0"/>
              <w:spacing w:line="320" w:lineRule="exact"/>
              <w:ind w:firstLine="624"/>
              <w:jc w:val="center"/>
              <w:rPr>
                <w:rFonts w:ascii="黑体" w:eastAsia="黑体" w:hAnsi="黑体" w:cs="黑体" w:hint="eastAsia"/>
                <w:bCs/>
                <w:sz w:val="24"/>
              </w:rPr>
            </w:pPr>
          </w:p>
        </w:tc>
        <w:tc>
          <w:tcPr>
            <w:tcW w:w="5498" w:type="dxa"/>
            <w:vAlign w:val="center"/>
          </w:tcPr>
          <w:p w:rsidR="00623A81" w:rsidRDefault="00623A81" w:rsidP="0036690A">
            <w:pPr>
              <w:overflowPunct w:val="0"/>
              <w:snapToGrid w:val="0"/>
              <w:spacing w:line="320" w:lineRule="exact"/>
              <w:rPr>
                <w:rFonts w:eastAsia="方正仿宋_GBK"/>
                <w:sz w:val="24"/>
              </w:rPr>
            </w:pPr>
            <w:r>
              <w:rPr>
                <w:rFonts w:eastAsia="仿宋_GB2312" w:hint="eastAsia"/>
                <w:spacing w:val="-6"/>
                <w:sz w:val="24"/>
              </w:rPr>
              <w:t>是否建立脱贫攻坚项目库和资金公示公告制度，是否存在扶贫资金拨付较慢、项目进展迟缓问题，是否存在前期论证不足、后期管理缺失、低收入农户未参与导致扶贫资金使用效益低甚至无效益的问题，是否存在挤占挪用、骗取套取扶贫资金等问题。是否开展扶贫资产摸排登记，加强和规范利益联结和收益分配。</w:t>
            </w:r>
          </w:p>
        </w:tc>
        <w:tc>
          <w:tcPr>
            <w:tcW w:w="1432" w:type="dxa"/>
          </w:tcPr>
          <w:p w:rsidR="00623A81" w:rsidRDefault="00623A81" w:rsidP="0036690A">
            <w:pPr>
              <w:overflowPunct w:val="0"/>
              <w:snapToGrid w:val="0"/>
              <w:spacing w:line="320" w:lineRule="exact"/>
              <w:ind w:firstLine="624"/>
              <w:jc w:val="center"/>
              <w:rPr>
                <w:rFonts w:eastAsia="方正仿宋_GBK"/>
                <w:sz w:val="24"/>
              </w:rPr>
            </w:pPr>
          </w:p>
        </w:tc>
        <w:tc>
          <w:tcPr>
            <w:tcW w:w="1440" w:type="dxa"/>
          </w:tcPr>
          <w:p w:rsidR="00623A81" w:rsidRDefault="00623A81" w:rsidP="0036690A">
            <w:pPr>
              <w:overflowPunct w:val="0"/>
              <w:snapToGrid w:val="0"/>
              <w:spacing w:line="320" w:lineRule="exact"/>
              <w:ind w:firstLine="624"/>
              <w:jc w:val="center"/>
              <w:rPr>
                <w:rFonts w:eastAsia="方正仿宋_GBK"/>
                <w:sz w:val="24"/>
              </w:rPr>
            </w:pPr>
          </w:p>
        </w:tc>
        <w:tc>
          <w:tcPr>
            <w:tcW w:w="1385" w:type="dxa"/>
          </w:tcPr>
          <w:p w:rsidR="00623A81" w:rsidRDefault="00623A81" w:rsidP="0036690A">
            <w:pPr>
              <w:overflowPunct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区财政局</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区社会事业局</w:t>
            </w:r>
          </w:p>
        </w:tc>
      </w:tr>
      <w:tr w:rsidR="00623A81" w:rsidTr="0036690A">
        <w:trPr>
          <w:trHeight w:val="865"/>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12</w:t>
            </w:r>
          </w:p>
        </w:tc>
        <w:tc>
          <w:tcPr>
            <w:tcW w:w="873" w:type="dxa"/>
            <w:vMerge/>
            <w:vAlign w:val="center"/>
          </w:tcPr>
          <w:p w:rsidR="00623A81" w:rsidRDefault="00623A81" w:rsidP="0036690A">
            <w:pPr>
              <w:overflowPunct w:val="0"/>
              <w:snapToGrid w:val="0"/>
              <w:spacing w:line="320" w:lineRule="exact"/>
              <w:ind w:firstLine="624"/>
              <w:jc w:val="center"/>
              <w:rPr>
                <w:rFonts w:ascii="黑体" w:eastAsia="黑体" w:hAnsi="黑体" w:cs="黑体" w:hint="eastAsia"/>
                <w:bCs/>
                <w:sz w:val="24"/>
              </w:rPr>
            </w:pPr>
          </w:p>
        </w:tc>
        <w:tc>
          <w:tcPr>
            <w:tcW w:w="5498" w:type="dxa"/>
            <w:vAlign w:val="center"/>
          </w:tcPr>
          <w:p w:rsidR="00623A81" w:rsidRDefault="00623A81" w:rsidP="0036690A">
            <w:pPr>
              <w:overflowPunct w:val="0"/>
              <w:snapToGrid w:val="0"/>
              <w:spacing w:line="320" w:lineRule="exact"/>
              <w:rPr>
                <w:rFonts w:eastAsia="方正仿宋_GBK"/>
                <w:sz w:val="24"/>
              </w:rPr>
            </w:pPr>
            <w:r>
              <w:rPr>
                <w:rFonts w:eastAsia="仿宋_GB2312" w:hint="eastAsia"/>
                <w:spacing w:val="-6"/>
                <w:sz w:val="24"/>
              </w:rPr>
              <w:t>是否深化扶贫开发体制机制创新，以街道为单位探索建立基本缓解相对贫困的长效机制。</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tc>
      </w:tr>
      <w:tr w:rsidR="00623A81" w:rsidTr="0036690A">
        <w:trPr>
          <w:trHeight w:val="1303"/>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lastRenderedPageBreak/>
              <w:t>13</w:t>
            </w:r>
          </w:p>
        </w:tc>
        <w:tc>
          <w:tcPr>
            <w:tcW w:w="873" w:type="dxa"/>
            <w:vMerge w:val="restart"/>
            <w:vAlign w:val="center"/>
          </w:tcPr>
          <w:p w:rsidR="00623A81" w:rsidRDefault="00623A81" w:rsidP="0036690A">
            <w:pPr>
              <w:overflowPunct w:val="0"/>
              <w:snapToGrid w:val="0"/>
              <w:spacing w:line="320" w:lineRule="exact"/>
              <w:jc w:val="center"/>
              <w:rPr>
                <w:rFonts w:ascii="黑体" w:eastAsia="黑体" w:hAnsi="黑体" w:cs="黑体" w:hint="eastAsia"/>
                <w:bCs/>
                <w:sz w:val="24"/>
              </w:rPr>
            </w:pPr>
            <w:r>
              <w:rPr>
                <w:rFonts w:ascii="黑体" w:eastAsia="黑体" w:hAnsi="黑体" w:cs="黑体" w:hint="eastAsia"/>
                <w:bCs/>
                <w:spacing w:val="-6"/>
                <w:sz w:val="24"/>
              </w:rPr>
              <w:t>识别精准</w:t>
            </w:r>
          </w:p>
        </w:tc>
        <w:tc>
          <w:tcPr>
            <w:tcW w:w="5498" w:type="dxa"/>
            <w:vAlign w:val="center"/>
          </w:tcPr>
          <w:p w:rsidR="00623A81" w:rsidRDefault="00623A81" w:rsidP="0036690A">
            <w:pPr>
              <w:overflowPunct w:val="0"/>
              <w:snapToGrid w:val="0"/>
              <w:spacing w:line="320" w:lineRule="exact"/>
              <w:rPr>
                <w:rFonts w:eastAsia="方正仿宋_GBK"/>
                <w:sz w:val="24"/>
              </w:rPr>
            </w:pPr>
            <w:r>
              <w:rPr>
                <w:rFonts w:eastAsia="仿宋_GB2312"/>
                <w:spacing w:val="-6"/>
                <w:sz w:val="24"/>
              </w:rPr>
              <w:t>是否严格执行</w:t>
            </w:r>
            <w:r>
              <w:rPr>
                <w:rFonts w:eastAsia="仿宋_GB2312"/>
                <w:spacing w:val="-6"/>
                <w:sz w:val="24"/>
              </w:rPr>
              <w:t>“</w:t>
            </w:r>
            <w:r>
              <w:rPr>
                <w:rFonts w:eastAsia="仿宋_GB2312"/>
                <w:spacing w:val="-6"/>
                <w:sz w:val="24"/>
              </w:rPr>
              <w:t>两公告四公示两比对</w:t>
            </w:r>
            <w:r>
              <w:rPr>
                <w:rFonts w:eastAsia="仿宋_GB2312"/>
                <w:spacing w:val="-6"/>
                <w:sz w:val="24"/>
              </w:rPr>
              <w:t>”</w:t>
            </w:r>
            <w:r>
              <w:rPr>
                <w:rFonts w:eastAsia="仿宋_GB2312"/>
                <w:spacing w:val="-6"/>
                <w:sz w:val="24"/>
              </w:rPr>
              <w:t>程序，是否存在标准把握不准确导致</w:t>
            </w:r>
            <w:r>
              <w:rPr>
                <w:rFonts w:eastAsia="仿宋_GB2312"/>
                <w:spacing w:val="-6"/>
                <w:sz w:val="24"/>
              </w:rPr>
              <w:t>“</w:t>
            </w:r>
            <w:r>
              <w:rPr>
                <w:rFonts w:eastAsia="仿宋_GB2312"/>
                <w:spacing w:val="-6"/>
                <w:sz w:val="24"/>
              </w:rPr>
              <w:t>漏评</w:t>
            </w:r>
            <w:r>
              <w:rPr>
                <w:rFonts w:eastAsia="仿宋_GB2312"/>
                <w:spacing w:val="-6"/>
                <w:sz w:val="24"/>
              </w:rPr>
              <w:t>”</w:t>
            </w:r>
            <w:r>
              <w:rPr>
                <w:rFonts w:eastAsia="仿宋_GB2312"/>
                <w:spacing w:val="-6"/>
                <w:sz w:val="24"/>
              </w:rPr>
              <w:t>、</w:t>
            </w:r>
            <w:r>
              <w:rPr>
                <w:rFonts w:eastAsia="仿宋_GB2312"/>
                <w:spacing w:val="-6"/>
                <w:sz w:val="24"/>
              </w:rPr>
              <w:t>“</w:t>
            </w:r>
            <w:r>
              <w:rPr>
                <w:rFonts w:eastAsia="仿宋_GB2312"/>
                <w:spacing w:val="-6"/>
                <w:sz w:val="24"/>
              </w:rPr>
              <w:t>错评</w:t>
            </w:r>
            <w:r>
              <w:rPr>
                <w:rFonts w:eastAsia="仿宋_GB2312"/>
                <w:spacing w:val="-6"/>
                <w:sz w:val="24"/>
              </w:rPr>
              <w:t>”</w:t>
            </w:r>
            <w:r>
              <w:rPr>
                <w:rFonts w:eastAsia="仿宋_GB2312"/>
                <w:spacing w:val="-6"/>
                <w:sz w:val="24"/>
              </w:rPr>
              <w:t>等问题。</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autoSpaceDE w:val="0"/>
              <w:autoSpaceDN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pacing w:val="-6"/>
                <w:sz w:val="24"/>
              </w:rPr>
              <w:t>各街道</w:t>
            </w:r>
          </w:p>
        </w:tc>
      </w:tr>
      <w:tr w:rsidR="00623A81" w:rsidTr="0036690A">
        <w:trPr>
          <w:trHeight w:val="860"/>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14</w:t>
            </w:r>
          </w:p>
        </w:tc>
        <w:tc>
          <w:tcPr>
            <w:tcW w:w="873" w:type="dxa"/>
            <w:vMerge/>
          </w:tcPr>
          <w:p w:rsidR="00623A81" w:rsidRDefault="00623A81" w:rsidP="0036690A">
            <w:pPr>
              <w:overflowPunct w:val="0"/>
              <w:snapToGrid w:val="0"/>
              <w:spacing w:line="320" w:lineRule="exact"/>
              <w:ind w:firstLine="624"/>
              <w:jc w:val="center"/>
              <w:rPr>
                <w:rFonts w:ascii="黑体" w:eastAsia="黑体" w:hAnsi="黑体" w:cs="黑体" w:hint="eastAsia"/>
                <w:bCs/>
                <w:sz w:val="24"/>
              </w:rPr>
            </w:pPr>
          </w:p>
        </w:tc>
        <w:tc>
          <w:tcPr>
            <w:tcW w:w="5498" w:type="dxa"/>
            <w:vAlign w:val="center"/>
          </w:tcPr>
          <w:p w:rsidR="00623A81" w:rsidRDefault="00623A81" w:rsidP="0036690A">
            <w:pPr>
              <w:overflowPunct w:val="0"/>
              <w:snapToGrid w:val="0"/>
              <w:spacing w:line="320" w:lineRule="exact"/>
              <w:rPr>
                <w:rFonts w:eastAsia="方正仿宋_GBK"/>
                <w:sz w:val="24"/>
              </w:rPr>
            </w:pPr>
            <w:r>
              <w:rPr>
                <w:rFonts w:eastAsia="仿宋_GB2312"/>
                <w:spacing w:val="-6"/>
                <w:sz w:val="24"/>
              </w:rPr>
              <w:t>是否部署开展已脱贫人口</w:t>
            </w:r>
            <w:r>
              <w:rPr>
                <w:rFonts w:eastAsia="仿宋_GB2312"/>
                <w:spacing w:val="-6"/>
                <w:sz w:val="24"/>
              </w:rPr>
              <w:t>“</w:t>
            </w:r>
            <w:r>
              <w:rPr>
                <w:rFonts w:eastAsia="仿宋_GB2312"/>
                <w:spacing w:val="-6"/>
                <w:sz w:val="24"/>
              </w:rPr>
              <w:t>回头看</w:t>
            </w:r>
            <w:r>
              <w:rPr>
                <w:rFonts w:eastAsia="仿宋_GB2312"/>
                <w:spacing w:val="-6"/>
                <w:sz w:val="24"/>
              </w:rPr>
              <w:t>”</w:t>
            </w:r>
            <w:r>
              <w:rPr>
                <w:rFonts w:eastAsia="仿宋_GB2312"/>
                <w:spacing w:val="-6"/>
                <w:sz w:val="24"/>
              </w:rPr>
              <w:t>和建档立卡动态管理工作，发现问题，落实整改措施。</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pacing w:val="-6"/>
                <w:sz w:val="24"/>
              </w:rPr>
              <w:t>各街道</w:t>
            </w:r>
          </w:p>
        </w:tc>
      </w:tr>
      <w:tr w:rsidR="00623A81" w:rsidTr="0036690A">
        <w:trPr>
          <w:trHeight w:val="1554"/>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15</w:t>
            </w:r>
          </w:p>
        </w:tc>
        <w:tc>
          <w:tcPr>
            <w:tcW w:w="873" w:type="dxa"/>
            <w:vMerge/>
          </w:tcPr>
          <w:p w:rsidR="00623A81" w:rsidRDefault="00623A81" w:rsidP="0036690A">
            <w:pPr>
              <w:overflowPunct w:val="0"/>
              <w:snapToGrid w:val="0"/>
              <w:spacing w:line="320" w:lineRule="exact"/>
              <w:ind w:firstLine="624"/>
              <w:jc w:val="center"/>
              <w:rPr>
                <w:rFonts w:ascii="黑体" w:eastAsia="黑体" w:hAnsi="黑体" w:cs="黑体" w:hint="eastAsia"/>
                <w:bCs/>
                <w:sz w:val="24"/>
              </w:rPr>
            </w:pPr>
          </w:p>
        </w:tc>
        <w:tc>
          <w:tcPr>
            <w:tcW w:w="5498" w:type="dxa"/>
            <w:vAlign w:val="center"/>
          </w:tcPr>
          <w:p w:rsidR="00623A81" w:rsidRDefault="00623A81" w:rsidP="0036690A">
            <w:pPr>
              <w:overflowPunct w:val="0"/>
              <w:snapToGrid w:val="0"/>
              <w:spacing w:line="320" w:lineRule="exact"/>
              <w:rPr>
                <w:rFonts w:eastAsia="方正仿宋_GBK"/>
                <w:sz w:val="24"/>
              </w:rPr>
            </w:pPr>
            <w:r>
              <w:rPr>
                <w:rFonts w:eastAsia="仿宋_GB2312"/>
                <w:spacing w:val="-6"/>
                <w:sz w:val="24"/>
              </w:rPr>
              <w:t>是否核准核实建档立</w:t>
            </w:r>
            <w:proofErr w:type="gramStart"/>
            <w:r>
              <w:rPr>
                <w:rFonts w:eastAsia="仿宋_GB2312"/>
                <w:spacing w:val="-6"/>
                <w:sz w:val="24"/>
              </w:rPr>
              <w:t>卡数据</w:t>
            </w:r>
            <w:proofErr w:type="gramEnd"/>
            <w:r>
              <w:rPr>
                <w:rFonts w:eastAsia="仿宋_GB2312"/>
                <w:spacing w:val="-6"/>
                <w:sz w:val="24"/>
              </w:rPr>
              <w:t>信息，确保全国扶贫开发信息系统数据、</w:t>
            </w:r>
            <w:r>
              <w:rPr>
                <w:rFonts w:eastAsia="仿宋_GB2312"/>
                <w:spacing w:val="-6"/>
                <w:sz w:val="24"/>
              </w:rPr>
              <w:t>“</w:t>
            </w:r>
            <w:r>
              <w:rPr>
                <w:rFonts w:eastAsia="仿宋_GB2312"/>
                <w:spacing w:val="-6"/>
                <w:sz w:val="24"/>
              </w:rPr>
              <w:t>阳光扶贫</w:t>
            </w:r>
            <w:r>
              <w:rPr>
                <w:rFonts w:eastAsia="仿宋_GB2312"/>
                <w:spacing w:val="-6"/>
                <w:sz w:val="24"/>
              </w:rPr>
              <w:t>”</w:t>
            </w:r>
            <w:r>
              <w:rPr>
                <w:rFonts w:eastAsia="仿宋_GB2312"/>
                <w:spacing w:val="-6"/>
                <w:sz w:val="24"/>
              </w:rPr>
              <w:t>监管系统数据、行业部门信息系统数据与低收入农户实际信息相符合</w:t>
            </w:r>
            <w:r>
              <w:rPr>
                <w:rFonts w:eastAsia="仿宋_GB2312" w:hint="eastAsia"/>
                <w:spacing w:val="-6"/>
                <w:sz w:val="24"/>
              </w:rPr>
              <w:t>，系统衔接</w:t>
            </w:r>
            <w:r>
              <w:rPr>
                <w:rFonts w:eastAsia="仿宋_GB2312"/>
                <w:spacing w:val="-6"/>
                <w:sz w:val="24"/>
              </w:rPr>
              <w:t>，做到</w:t>
            </w:r>
            <w:r>
              <w:rPr>
                <w:rFonts w:eastAsia="仿宋_GB2312"/>
                <w:spacing w:val="-6"/>
                <w:sz w:val="24"/>
              </w:rPr>
              <w:t>“</w:t>
            </w:r>
            <w:r>
              <w:rPr>
                <w:rFonts w:eastAsia="仿宋_GB2312"/>
                <w:spacing w:val="-6"/>
                <w:sz w:val="24"/>
              </w:rPr>
              <w:t>账账相符</w:t>
            </w:r>
            <w:r>
              <w:rPr>
                <w:rFonts w:eastAsia="仿宋_GB2312"/>
                <w:spacing w:val="-6"/>
                <w:sz w:val="24"/>
              </w:rPr>
              <w:t>”“</w:t>
            </w:r>
            <w:r>
              <w:rPr>
                <w:rFonts w:eastAsia="仿宋_GB2312"/>
                <w:spacing w:val="-6"/>
                <w:sz w:val="24"/>
              </w:rPr>
              <w:t>账实相符</w:t>
            </w:r>
            <w:r>
              <w:rPr>
                <w:rFonts w:eastAsia="仿宋_GB2312"/>
                <w:spacing w:val="-6"/>
                <w:sz w:val="24"/>
              </w:rPr>
              <w:t>”</w:t>
            </w:r>
            <w:r>
              <w:rPr>
                <w:rFonts w:eastAsia="仿宋_GB2312"/>
                <w:spacing w:val="-6"/>
                <w:sz w:val="24"/>
              </w:rPr>
              <w:t>。</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pacing w:val="-6"/>
                <w:sz w:val="24"/>
              </w:rPr>
              <w:t>各街道</w:t>
            </w:r>
          </w:p>
        </w:tc>
      </w:tr>
      <w:tr w:rsidR="00623A81" w:rsidTr="0036690A">
        <w:trPr>
          <w:trHeight w:val="959"/>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16</w:t>
            </w:r>
          </w:p>
        </w:tc>
        <w:tc>
          <w:tcPr>
            <w:tcW w:w="873" w:type="dxa"/>
            <w:vMerge w:val="restart"/>
            <w:vAlign w:val="center"/>
          </w:tcPr>
          <w:p w:rsidR="00623A81" w:rsidRDefault="00623A81" w:rsidP="0036690A">
            <w:pPr>
              <w:overflowPunct w:val="0"/>
              <w:snapToGrid w:val="0"/>
              <w:spacing w:line="320" w:lineRule="exact"/>
              <w:jc w:val="center"/>
              <w:rPr>
                <w:rFonts w:ascii="黑体" w:eastAsia="黑体" w:hAnsi="黑体" w:cs="黑体" w:hint="eastAsia"/>
                <w:bCs/>
                <w:sz w:val="24"/>
              </w:rPr>
            </w:pPr>
            <w:r>
              <w:rPr>
                <w:rFonts w:ascii="黑体" w:eastAsia="黑体" w:hAnsi="黑体" w:cs="黑体" w:hint="eastAsia"/>
                <w:bCs/>
                <w:spacing w:val="-6"/>
                <w:sz w:val="24"/>
              </w:rPr>
              <w:t>帮扶精准</w:t>
            </w:r>
          </w:p>
        </w:tc>
        <w:tc>
          <w:tcPr>
            <w:tcW w:w="5498" w:type="dxa"/>
            <w:vAlign w:val="center"/>
          </w:tcPr>
          <w:p w:rsidR="00623A81" w:rsidRDefault="00623A81" w:rsidP="0036690A">
            <w:pPr>
              <w:overflowPunct w:val="0"/>
              <w:snapToGrid w:val="0"/>
              <w:spacing w:line="320" w:lineRule="exact"/>
              <w:rPr>
                <w:rFonts w:eastAsia="方正仿宋_GBK"/>
                <w:sz w:val="24"/>
              </w:rPr>
            </w:pPr>
            <w:r>
              <w:rPr>
                <w:rFonts w:eastAsia="仿宋_GB2312"/>
                <w:spacing w:val="-6"/>
                <w:sz w:val="24"/>
              </w:rPr>
              <w:t>帮扶联系人是否存在简单送钱送物，帮扶措施缺乏针对性、帮扶成效不明显问题。</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区相关部门</w:t>
            </w:r>
          </w:p>
        </w:tc>
      </w:tr>
      <w:tr w:rsidR="00623A81" w:rsidTr="0036690A">
        <w:trPr>
          <w:trHeight w:val="930"/>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17</w:t>
            </w:r>
          </w:p>
        </w:tc>
        <w:tc>
          <w:tcPr>
            <w:tcW w:w="873" w:type="dxa"/>
            <w:vMerge/>
            <w:vAlign w:val="center"/>
          </w:tcPr>
          <w:p w:rsidR="00623A81" w:rsidRDefault="00623A81" w:rsidP="0036690A">
            <w:pPr>
              <w:overflowPunct w:val="0"/>
              <w:snapToGrid w:val="0"/>
              <w:spacing w:line="320" w:lineRule="exact"/>
              <w:jc w:val="center"/>
              <w:rPr>
                <w:rFonts w:ascii="黑体" w:eastAsia="黑体" w:hAnsi="黑体" w:cs="黑体" w:hint="eastAsia"/>
                <w:bCs/>
                <w:sz w:val="24"/>
              </w:rPr>
            </w:pPr>
          </w:p>
        </w:tc>
        <w:tc>
          <w:tcPr>
            <w:tcW w:w="5498" w:type="dxa"/>
            <w:vAlign w:val="center"/>
          </w:tcPr>
          <w:p w:rsidR="00623A81" w:rsidRDefault="00623A81" w:rsidP="0036690A">
            <w:pPr>
              <w:overflowPunct w:val="0"/>
              <w:snapToGrid w:val="0"/>
              <w:spacing w:line="320" w:lineRule="exact"/>
              <w:rPr>
                <w:rFonts w:eastAsia="方正仿宋_GBK"/>
                <w:sz w:val="24"/>
              </w:rPr>
            </w:pPr>
            <w:r>
              <w:rPr>
                <w:rFonts w:eastAsia="仿宋_GB2312"/>
                <w:spacing w:val="-6"/>
                <w:sz w:val="24"/>
              </w:rPr>
              <w:t>产业扶贫资金使用是否精准，是否存在变相发钱发物问题，产业预期收益是否合理、符合实际。</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区社会事业局</w:t>
            </w:r>
          </w:p>
        </w:tc>
      </w:tr>
      <w:tr w:rsidR="00623A81" w:rsidTr="0036690A">
        <w:trPr>
          <w:trHeight w:val="1139"/>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18</w:t>
            </w:r>
          </w:p>
        </w:tc>
        <w:tc>
          <w:tcPr>
            <w:tcW w:w="873" w:type="dxa"/>
            <w:vMerge/>
            <w:vAlign w:val="center"/>
          </w:tcPr>
          <w:p w:rsidR="00623A81" w:rsidRDefault="00623A81" w:rsidP="0036690A">
            <w:pPr>
              <w:overflowPunct w:val="0"/>
              <w:snapToGrid w:val="0"/>
              <w:spacing w:line="320" w:lineRule="exact"/>
              <w:jc w:val="center"/>
              <w:rPr>
                <w:rFonts w:ascii="黑体" w:eastAsia="黑体" w:hAnsi="黑体" w:cs="黑体" w:hint="eastAsia"/>
                <w:bCs/>
                <w:sz w:val="24"/>
              </w:rPr>
            </w:pPr>
          </w:p>
        </w:tc>
        <w:tc>
          <w:tcPr>
            <w:tcW w:w="5498" w:type="dxa"/>
            <w:vAlign w:val="center"/>
          </w:tcPr>
          <w:p w:rsidR="00623A81" w:rsidRDefault="00623A81" w:rsidP="0036690A">
            <w:pPr>
              <w:overflowPunct w:val="0"/>
              <w:snapToGrid w:val="0"/>
              <w:spacing w:line="320" w:lineRule="exact"/>
              <w:rPr>
                <w:rFonts w:eastAsia="方正仿宋_GBK"/>
                <w:sz w:val="24"/>
              </w:rPr>
            </w:pPr>
            <w:r>
              <w:rPr>
                <w:rFonts w:eastAsia="仿宋_GB2312"/>
                <w:spacing w:val="-6"/>
                <w:sz w:val="24"/>
              </w:rPr>
              <w:t>就业扶贫是否存在有劳动能力且有培训意愿的低收入人口未得到就业培训；公益性岗位安排对象是否精准，是否存在</w:t>
            </w:r>
            <w:r>
              <w:rPr>
                <w:rFonts w:eastAsia="仿宋_GB2312"/>
                <w:spacing w:val="-6"/>
                <w:sz w:val="24"/>
              </w:rPr>
              <w:t>“</w:t>
            </w:r>
            <w:r>
              <w:rPr>
                <w:rFonts w:eastAsia="仿宋_GB2312"/>
                <w:spacing w:val="-6"/>
                <w:sz w:val="24"/>
              </w:rPr>
              <w:t>不劳而获</w:t>
            </w:r>
            <w:r>
              <w:rPr>
                <w:rFonts w:eastAsia="仿宋_GB2312"/>
                <w:spacing w:val="-6"/>
                <w:sz w:val="24"/>
              </w:rPr>
              <w:t>”</w:t>
            </w:r>
            <w:r>
              <w:rPr>
                <w:rFonts w:eastAsia="仿宋_GB2312"/>
                <w:spacing w:val="-6"/>
                <w:sz w:val="24"/>
              </w:rPr>
              <w:t>变相发钱情况。</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区人社局</w:t>
            </w:r>
          </w:p>
        </w:tc>
      </w:tr>
      <w:tr w:rsidR="00623A81" w:rsidTr="0036690A">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19</w:t>
            </w:r>
          </w:p>
        </w:tc>
        <w:tc>
          <w:tcPr>
            <w:tcW w:w="873" w:type="dxa"/>
            <w:vMerge/>
            <w:vAlign w:val="center"/>
          </w:tcPr>
          <w:p w:rsidR="00623A81" w:rsidRDefault="00623A81" w:rsidP="0036690A">
            <w:pPr>
              <w:overflowPunct w:val="0"/>
              <w:snapToGrid w:val="0"/>
              <w:spacing w:line="320" w:lineRule="exact"/>
              <w:jc w:val="center"/>
              <w:rPr>
                <w:rFonts w:ascii="黑体" w:eastAsia="黑体" w:hAnsi="黑体" w:cs="黑体" w:hint="eastAsia"/>
                <w:bCs/>
                <w:sz w:val="24"/>
              </w:rPr>
            </w:pPr>
          </w:p>
        </w:tc>
        <w:tc>
          <w:tcPr>
            <w:tcW w:w="5498" w:type="dxa"/>
            <w:vAlign w:val="center"/>
          </w:tcPr>
          <w:p w:rsidR="00623A81" w:rsidRDefault="00623A81" w:rsidP="0036690A">
            <w:pPr>
              <w:overflowPunct w:val="0"/>
              <w:snapToGrid w:val="0"/>
              <w:spacing w:line="320" w:lineRule="exact"/>
              <w:rPr>
                <w:rFonts w:eastAsia="方正仿宋_GBK"/>
                <w:sz w:val="24"/>
              </w:rPr>
            </w:pPr>
            <w:r>
              <w:rPr>
                <w:rFonts w:eastAsia="仿宋_GB2312"/>
                <w:spacing w:val="-6"/>
                <w:sz w:val="24"/>
              </w:rPr>
              <w:t>《</w:t>
            </w:r>
            <w:r>
              <w:rPr>
                <w:rFonts w:eastAsia="仿宋_GB2312" w:hint="eastAsia"/>
                <w:spacing w:val="-6"/>
                <w:sz w:val="24"/>
              </w:rPr>
              <w:t>帮扶</w:t>
            </w:r>
            <w:r>
              <w:rPr>
                <w:rFonts w:eastAsia="仿宋_GB2312"/>
                <w:spacing w:val="-6"/>
                <w:sz w:val="24"/>
              </w:rPr>
              <w:t>手册》是否发放到位，低收入农户对帮扶措施和成效是否认可。</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tc>
      </w:tr>
      <w:tr w:rsidR="00623A81" w:rsidTr="0036690A">
        <w:trPr>
          <w:trHeight w:val="758"/>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lastRenderedPageBreak/>
              <w:t>20</w:t>
            </w:r>
          </w:p>
        </w:tc>
        <w:tc>
          <w:tcPr>
            <w:tcW w:w="873" w:type="dxa"/>
            <w:vMerge w:val="restart"/>
            <w:vAlign w:val="center"/>
          </w:tcPr>
          <w:p w:rsidR="00623A81" w:rsidRDefault="00623A81" w:rsidP="0036690A">
            <w:pPr>
              <w:overflowPunct w:val="0"/>
              <w:snapToGrid w:val="0"/>
              <w:spacing w:line="320" w:lineRule="exact"/>
              <w:jc w:val="center"/>
              <w:rPr>
                <w:rFonts w:ascii="黑体" w:eastAsia="黑体" w:hAnsi="黑体" w:cs="黑体" w:hint="eastAsia"/>
                <w:bCs/>
                <w:sz w:val="24"/>
              </w:rPr>
            </w:pPr>
            <w:r>
              <w:rPr>
                <w:rFonts w:ascii="黑体" w:eastAsia="黑体" w:hAnsi="黑体" w:cs="黑体" w:hint="eastAsia"/>
                <w:bCs/>
                <w:sz w:val="24"/>
              </w:rPr>
              <w:t>退出精准</w:t>
            </w:r>
          </w:p>
        </w:tc>
        <w:tc>
          <w:tcPr>
            <w:tcW w:w="5498" w:type="dxa"/>
            <w:vAlign w:val="center"/>
          </w:tcPr>
          <w:p w:rsidR="00623A81" w:rsidRDefault="00623A81" w:rsidP="0036690A">
            <w:pPr>
              <w:overflowPunct w:val="0"/>
              <w:snapToGrid w:val="0"/>
              <w:spacing w:line="280" w:lineRule="exact"/>
              <w:rPr>
                <w:rFonts w:eastAsia="仿宋_GB2312"/>
                <w:spacing w:val="-6"/>
                <w:sz w:val="24"/>
              </w:rPr>
            </w:pPr>
            <w:r>
              <w:rPr>
                <w:rFonts w:eastAsia="仿宋_GB2312"/>
                <w:sz w:val="24"/>
              </w:rPr>
              <w:t>已脱贫建档立卡低收入人口年人均可支配收入是否稳定达到</w:t>
            </w:r>
            <w:r>
              <w:rPr>
                <w:rFonts w:eastAsia="仿宋_GB2312"/>
                <w:sz w:val="24"/>
              </w:rPr>
              <w:t>6000</w:t>
            </w:r>
            <w:r>
              <w:rPr>
                <w:rFonts w:eastAsia="仿宋_GB2312"/>
                <w:sz w:val="24"/>
              </w:rPr>
              <w:t>元脱贫标准，且实现</w:t>
            </w:r>
            <w:r>
              <w:rPr>
                <w:rFonts w:eastAsia="仿宋_GB2312"/>
                <w:sz w:val="24"/>
              </w:rPr>
              <w:t>“</w:t>
            </w:r>
            <w:r>
              <w:rPr>
                <w:rFonts w:eastAsia="仿宋_GB2312"/>
                <w:sz w:val="24"/>
              </w:rPr>
              <w:t>两不愁三保障</w:t>
            </w:r>
            <w:r>
              <w:rPr>
                <w:rFonts w:eastAsia="仿宋_GB2312"/>
                <w:sz w:val="24"/>
              </w:rPr>
              <w:t>”</w:t>
            </w:r>
            <w:r>
              <w:rPr>
                <w:rFonts w:eastAsia="仿宋_GB2312"/>
                <w:sz w:val="24"/>
              </w:rPr>
              <w:t>目标。</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tc>
      </w:tr>
      <w:tr w:rsidR="00623A81" w:rsidTr="0036690A">
        <w:trPr>
          <w:trHeight w:val="502"/>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21</w:t>
            </w:r>
          </w:p>
        </w:tc>
        <w:tc>
          <w:tcPr>
            <w:tcW w:w="873" w:type="dxa"/>
            <w:vMerge/>
            <w:vAlign w:val="center"/>
          </w:tcPr>
          <w:p w:rsidR="00623A81" w:rsidRDefault="00623A81" w:rsidP="0036690A">
            <w:pPr>
              <w:overflowPunct w:val="0"/>
              <w:snapToGrid w:val="0"/>
              <w:spacing w:line="320" w:lineRule="exact"/>
              <w:jc w:val="center"/>
              <w:rPr>
                <w:rFonts w:ascii="黑体" w:eastAsia="黑体" w:hAnsi="黑体" w:cs="黑体" w:hint="eastAsia"/>
                <w:bCs/>
                <w:sz w:val="24"/>
              </w:rPr>
            </w:pPr>
          </w:p>
        </w:tc>
        <w:tc>
          <w:tcPr>
            <w:tcW w:w="5498" w:type="dxa"/>
            <w:vAlign w:val="center"/>
          </w:tcPr>
          <w:p w:rsidR="00623A81" w:rsidRDefault="00623A81" w:rsidP="0036690A">
            <w:pPr>
              <w:overflowPunct w:val="0"/>
              <w:snapToGrid w:val="0"/>
              <w:spacing w:line="280" w:lineRule="exact"/>
              <w:rPr>
                <w:rFonts w:eastAsia="仿宋_GB2312"/>
                <w:spacing w:val="-6"/>
                <w:sz w:val="24"/>
              </w:rPr>
            </w:pPr>
            <w:r>
              <w:rPr>
                <w:rFonts w:eastAsia="仿宋_GB2312"/>
                <w:sz w:val="24"/>
              </w:rPr>
              <w:t>精准退出程序是否规范，是否履行</w:t>
            </w:r>
            <w:r>
              <w:rPr>
                <w:rFonts w:eastAsia="仿宋_GB2312"/>
                <w:sz w:val="24"/>
              </w:rPr>
              <w:t>“</w:t>
            </w:r>
            <w:r>
              <w:rPr>
                <w:rFonts w:eastAsia="仿宋_GB2312"/>
                <w:sz w:val="24"/>
              </w:rPr>
              <w:t>五签字五确认</w:t>
            </w:r>
            <w:r>
              <w:rPr>
                <w:rFonts w:eastAsia="仿宋_GB2312"/>
                <w:sz w:val="24"/>
              </w:rPr>
              <w:t>”</w:t>
            </w:r>
            <w:r>
              <w:rPr>
                <w:rFonts w:eastAsia="仿宋_GB2312"/>
                <w:sz w:val="24"/>
              </w:rPr>
              <w:t>程序，低收入农户是否</w:t>
            </w:r>
            <w:r>
              <w:rPr>
                <w:rFonts w:eastAsia="仿宋_GB2312" w:hint="eastAsia"/>
                <w:sz w:val="24"/>
              </w:rPr>
              <w:t>同意销账</w:t>
            </w:r>
            <w:r>
              <w:rPr>
                <w:rFonts w:eastAsia="仿宋_GB2312"/>
                <w:sz w:val="24"/>
              </w:rPr>
              <w:t>。</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tc>
      </w:tr>
      <w:tr w:rsidR="00623A81" w:rsidTr="0036690A">
        <w:trPr>
          <w:trHeight w:val="851"/>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22</w:t>
            </w:r>
          </w:p>
        </w:tc>
        <w:tc>
          <w:tcPr>
            <w:tcW w:w="873" w:type="dxa"/>
            <w:vMerge w:val="restart"/>
            <w:vAlign w:val="center"/>
          </w:tcPr>
          <w:p w:rsidR="00623A81" w:rsidRDefault="00623A81" w:rsidP="0036690A">
            <w:pPr>
              <w:overflowPunct w:val="0"/>
              <w:snapToGrid w:val="0"/>
              <w:spacing w:line="320" w:lineRule="exact"/>
              <w:jc w:val="center"/>
              <w:rPr>
                <w:rFonts w:ascii="黑体" w:eastAsia="黑体" w:hAnsi="黑体" w:cs="黑体" w:hint="eastAsia"/>
                <w:bCs/>
                <w:sz w:val="24"/>
              </w:rPr>
            </w:pPr>
            <w:r>
              <w:rPr>
                <w:rFonts w:ascii="黑体" w:eastAsia="黑体" w:hAnsi="黑体" w:cs="黑体" w:hint="eastAsia"/>
                <w:bCs/>
                <w:sz w:val="24"/>
              </w:rPr>
              <w:t>义务教育保障</w:t>
            </w:r>
          </w:p>
        </w:tc>
        <w:tc>
          <w:tcPr>
            <w:tcW w:w="5498" w:type="dxa"/>
            <w:vAlign w:val="center"/>
          </w:tcPr>
          <w:p w:rsidR="00623A81" w:rsidRDefault="00623A81" w:rsidP="0036690A">
            <w:pPr>
              <w:overflowPunct w:val="0"/>
              <w:snapToGrid w:val="0"/>
              <w:spacing w:line="280" w:lineRule="exact"/>
              <w:rPr>
                <w:rFonts w:eastAsia="仿宋_GB2312"/>
                <w:spacing w:val="-6"/>
                <w:sz w:val="24"/>
              </w:rPr>
            </w:pPr>
            <w:r>
              <w:rPr>
                <w:rFonts w:eastAsia="仿宋_GB2312"/>
                <w:sz w:val="24"/>
              </w:rPr>
              <w:t>是否加强义务教育阶段学生</w:t>
            </w:r>
            <w:proofErr w:type="gramStart"/>
            <w:r>
              <w:rPr>
                <w:rFonts w:eastAsia="仿宋_GB2312"/>
                <w:sz w:val="24"/>
              </w:rPr>
              <w:t>控辍保学</w:t>
            </w:r>
            <w:proofErr w:type="gramEnd"/>
            <w:r>
              <w:rPr>
                <w:rFonts w:eastAsia="仿宋_GB2312"/>
                <w:sz w:val="24"/>
              </w:rPr>
              <w:t>，加大劝学返校力度，督促落实法定监护人责任；除身体原因不具备学习条件外，低收入农户家庭是否存在义务教育阶段适龄儿童、少年失学辍学问题。</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区社会事业局</w:t>
            </w:r>
          </w:p>
        </w:tc>
      </w:tr>
      <w:tr w:rsidR="00623A81" w:rsidTr="0036690A">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23</w:t>
            </w:r>
          </w:p>
        </w:tc>
        <w:tc>
          <w:tcPr>
            <w:tcW w:w="873" w:type="dxa"/>
            <w:vMerge/>
            <w:vAlign w:val="center"/>
          </w:tcPr>
          <w:p w:rsidR="00623A81" w:rsidRDefault="00623A81" w:rsidP="0036690A">
            <w:pPr>
              <w:overflowPunct w:val="0"/>
              <w:snapToGrid w:val="0"/>
              <w:spacing w:line="320" w:lineRule="exact"/>
              <w:jc w:val="center"/>
              <w:rPr>
                <w:rFonts w:ascii="黑体" w:eastAsia="黑体" w:hAnsi="黑体" w:cs="黑体" w:hint="eastAsia"/>
                <w:bCs/>
                <w:sz w:val="24"/>
              </w:rPr>
            </w:pPr>
          </w:p>
        </w:tc>
        <w:tc>
          <w:tcPr>
            <w:tcW w:w="5498" w:type="dxa"/>
            <w:vAlign w:val="center"/>
          </w:tcPr>
          <w:p w:rsidR="00623A81" w:rsidRDefault="00623A81" w:rsidP="0036690A">
            <w:pPr>
              <w:overflowPunct w:val="0"/>
              <w:snapToGrid w:val="0"/>
              <w:spacing w:line="280" w:lineRule="exact"/>
              <w:rPr>
                <w:rFonts w:eastAsia="仿宋_GB2312"/>
                <w:spacing w:val="-6"/>
                <w:sz w:val="24"/>
              </w:rPr>
            </w:pPr>
            <w:r>
              <w:rPr>
                <w:rFonts w:eastAsia="仿宋_GB2312" w:hint="eastAsia"/>
                <w:sz w:val="24"/>
              </w:rPr>
              <w:t>是否实施教育资助，注重政策落实和数据比对，定期更新学前教育、义务教育家庭经济困难在籍学生受助信息，</w:t>
            </w:r>
            <w:proofErr w:type="gramStart"/>
            <w:r>
              <w:rPr>
                <w:rFonts w:eastAsia="仿宋_GB2312" w:hint="eastAsia"/>
                <w:sz w:val="24"/>
              </w:rPr>
              <w:t>应助尽助</w:t>
            </w:r>
            <w:proofErr w:type="gramEnd"/>
            <w:r>
              <w:rPr>
                <w:rFonts w:eastAsia="仿宋_GB2312" w:hint="eastAsia"/>
                <w:sz w:val="24"/>
              </w:rPr>
              <w:t>，确保不发生因贫失学辍学。</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区社会事业局</w:t>
            </w:r>
          </w:p>
        </w:tc>
      </w:tr>
      <w:tr w:rsidR="00623A81" w:rsidTr="0036690A">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24</w:t>
            </w:r>
          </w:p>
        </w:tc>
        <w:tc>
          <w:tcPr>
            <w:tcW w:w="873" w:type="dxa"/>
            <w:vMerge/>
            <w:vAlign w:val="center"/>
          </w:tcPr>
          <w:p w:rsidR="00623A81" w:rsidRDefault="00623A81" w:rsidP="0036690A">
            <w:pPr>
              <w:overflowPunct w:val="0"/>
              <w:snapToGrid w:val="0"/>
              <w:spacing w:line="320" w:lineRule="exact"/>
              <w:jc w:val="center"/>
              <w:rPr>
                <w:rFonts w:ascii="黑体" w:eastAsia="黑体" w:hAnsi="黑体" w:cs="黑体" w:hint="eastAsia"/>
                <w:bCs/>
                <w:sz w:val="24"/>
              </w:rPr>
            </w:pPr>
          </w:p>
        </w:tc>
        <w:tc>
          <w:tcPr>
            <w:tcW w:w="5498" w:type="dxa"/>
            <w:vAlign w:val="center"/>
          </w:tcPr>
          <w:p w:rsidR="00623A81" w:rsidRDefault="00623A81" w:rsidP="0036690A">
            <w:pPr>
              <w:overflowPunct w:val="0"/>
              <w:snapToGrid w:val="0"/>
              <w:spacing w:line="280" w:lineRule="exact"/>
              <w:rPr>
                <w:rFonts w:eastAsia="仿宋_GB2312"/>
                <w:spacing w:val="-6"/>
                <w:sz w:val="24"/>
              </w:rPr>
            </w:pPr>
            <w:r>
              <w:rPr>
                <w:rFonts w:eastAsia="仿宋_GB2312"/>
                <w:sz w:val="24"/>
              </w:rPr>
              <w:t>是否推进乡村小规模学校和乡镇寄宿制学校标准化建设，</w:t>
            </w:r>
            <w:r>
              <w:rPr>
                <w:rFonts w:eastAsia="仿宋_GB2312"/>
                <w:sz w:val="24"/>
              </w:rPr>
              <w:t>2020</w:t>
            </w:r>
            <w:r>
              <w:rPr>
                <w:rFonts w:eastAsia="仿宋_GB2312"/>
                <w:sz w:val="24"/>
              </w:rPr>
              <w:t>年底农村义务教育学校基本达到办学标准要求。</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区社会事业局</w:t>
            </w:r>
          </w:p>
        </w:tc>
      </w:tr>
      <w:tr w:rsidR="00623A81" w:rsidTr="0036690A">
        <w:trPr>
          <w:trHeight w:val="1183"/>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25</w:t>
            </w:r>
          </w:p>
        </w:tc>
        <w:tc>
          <w:tcPr>
            <w:tcW w:w="873" w:type="dxa"/>
            <w:vMerge w:val="restart"/>
            <w:vAlign w:val="center"/>
          </w:tcPr>
          <w:p w:rsidR="00623A81" w:rsidRDefault="00623A81" w:rsidP="0036690A">
            <w:pPr>
              <w:overflowPunct w:val="0"/>
              <w:snapToGrid w:val="0"/>
              <w:spacing w:line="320" w:lineRule="exact"/>
              <w:jc w:val="center"/>
              <w:rPr>
                <w:rFonts w:ascii="黑体" w:eastAsia="黑体" w:hAnsi="黑体" w:cs="黑体" w:hint="eastAsia"/>
                <w:bCs/>
                <w:sz w:val="24"/>
              </w:rPr>
            </w:pPr>
            <w:r>
              <w:rPr>
                <w:rFonts w:ascii="黑体" w:eastAsia="黑体" w:hAnsi="黑体" w:cs="黑体" w:hint="eastAsia"/>
                <w:bCs/>
                <w:sz w:val="24"/>
              </w:rPr>
              <w:t>基本医疗保障</w:t>
            </w:r>
          </w:p>
        </w:tc>
        <w:tc>
          <w:tcPr>
            <w:tcW w:w="5498" w:type="dxa"/>
            <w:vAlign w:val="center"/>
          </w:tcPr>
          <w:p w:rsidR="00623A81" w:rsidRDefault="00623A81" w:rsidP="0036690A">
            <w:pPr>
              <w:overflowPunct w:val="0"/>
              <w:snapToGrid w:val="0"/>
              <w:spacing w:line="280" w:lineRule="exact"/>
              <w:rPr>
                <w:rFonts w:eastAsia="仿宋_GB2312"/>
                <w:spacing w:val="-6"/>
                <w:sz w:val="24"/>
              </w:rPr>
            </w:pPr>
            <w:r>
              <w:rPr>
                <w:rFonts w:eastAsia="仿宋_GB2312"/>
                <w:sz w:val="24"/>
              </w:rPr>
              <w:t>是否强化政策落实，将农村低收入人口全部纳入城乡居民基本医疗保险、大病保险和医疗救助保障范围；是否对建档立卡低收入人口参加城乡居民基本</w:t>
            </w:r>
            <w:proofErr w:type="gramStart"/>
            <w:r>
              <w:rPr>
                <w:rFonts w:eastAsia="仿宋_GB2312"/>
                <w:sz w:val="24"/>
              </w:rPr>
              <w:t>医</w:t>
            </w:r>
            <w:proofErr w:type="gramEnd"/>
            <w:r>
              <w:rPr>
                <w:rFonts w:eastAsia="仿宋_GB2312"/>
                <w:sz w:val="24"/>
              </w:rPr>
              <w:t>保个人缴费部分，由财政全额资助；</w:t>
            </w:r>
            <w:r>
              <w:rPr>
                <w:rFonts w:eastAsia="仿宋_GB2312" w:hint="eastAsia"/>
                <w:sz w:val="24"/>
              </w:rPr>
              <w:t>是否按市级政策要求，</w:t>
            </w:r>
            <w:r>
              <w:rPr>
                <w:rFonts w:eastAsia="仿宋_GB2312"/>
                <w:sz w:val="24"/>
              </w:rPr>
              <w:t>全面落实低收入人口降低大病保险起付线、提高各报销段报销比例的政策。</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区人社局</w:t>
            </w:r>
          </w:p>
        </w:tc>
      </w:tr>
      <w:tr w:rsidR="00623A81" w:rsidTr="0036690A">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26</w:t>
            </w:r>
          </w:p>
        </w:tc>
        <w:tc>
          <w:tcPr>
            <w:tcW w:w="873" w:type="dxa"/>
            <w:vMerge/>
            <w:vAlign w:val="center"/>
          </w:tcPr>
          <w:p w:rsidR="00623A81" w:rsidRDefault="00623A81" w:rsidP="0036690A">
            <w:pPr>
              <w:overflowPunct w:val="0"/>
              <w:snapToGrid w:val="0"/>
              <w:spacing w:line="320" w:lineRule="exact"/>
              <w:jc w:val="center"/>
              <w:rPr>
                <w:rFonts w:ascii="黑体" w:eastAsia="黑体" w:hAnsi="黑体" w:cs="黑体" w:hint="eastAsia"/>
                <w:bCs/>
                <w:sz w:val="24"/>
              </w:rPr>
            </w:pPr>
          </w:p>
        </w:tc>
        <w:tc>
          <w:tcPr>
            <w:tcW w:w="5498" w:type="dxa"/>
            <w:vAlign w:val="center"/>
          </w:tcPr>
          <w:p w:rsidR="00623A81" w:rsidRDefault="00623A81" w:rsidP="0036690A">
            <w:pPr>
              <w:overflowPunct w:val="0"/>
              <w:snapToGrid w:val="0"/>
              <w:spacing w:line="280" w:lineRule="exact"/>
              <w:rPr>
                <w:rFonts w:eastAsia="仿宋_GB2312"/>
                <w:spacing w:val="-6"/>
                <w:sz w:val="24"/>
              </w:rPr>
            </w:pPr>
            <w:r>
              <w:rPr>
                <w:rFonts w:eastAsia="仿宋_GB2312"/>
                <w:sz w:val="24"/>
              </w:rPr>
              <w:t>是否拓展保障渠道，采取补充医疗保险等形式，提高低收入人口基本医疗保障水平。</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区社会事业局</w:t>
            </w:r>
          </w:p>
        </w:tc>
      </w:tr>
      <w:tr w:rsidR="00623A81" w:rsidTr="0036690A">
        <w:trPr>
          <w:trHeight w:val="862"/>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27</w:t>
            </w:r>
          </w:p>
        </w:tc>
        <w:tc>
          <w:tcPr>
            <w:tcW w:w="873" w:type="dxa"/>
            <w:vMerge/>
            <w:vAlign w:val="center"/>
          </w:tcPr>
          <w:p w:rsidR="00623A81" w:rsidRDefault="00623A81" w:rsidP="0036690A">
            <w:pPr>
              <w:overflowPunct w:val="0"/>
              <w:snapToGrid w:val="0"/>
              <w:spacing w:line="320" w:lineRule="exact"/>
              <w:jc w:val="center"/>
              <w:rPr>
                <w:rFonts w:ascii="黑体" w:eastAsia="黑体" w:hAnsi="黑体" w:cs="黑体" w:hint="eastAsia"/>
                <w:bCs/>
                <w:sz w:val="24"/>
              </w:rPr>
            </w:pPr>
          </w:p>
        </w:tc>
        <w:tc>
          <w:tcPr>
            <w:tcW w:w="5498" w:type="dxa"/>
            <w:vAlign w:val="center"/>
          </w:tcPr>
          <w:p w:rsidR="00623A81" w:rsidRDefault="00623A81" w:rsidP="0036690A">
            <w:pPr>
              <w:overflowPunct w:val="0"/>
              <w:snapToGrid w:val="0"/>
              <w:spacing w:line="320" w:lineRule="exact"/>
              <w:rPr>
                <w:rFonts w:eastAsia="仿宋_GB2312"/>
                <w:spacing w:val="-6"/>
                <w:sz w:val="24"/>
              </w:rPr>
            </w:pPr>
            <w:r>
              <w:rPr>
                <w:rFonts w:eastAsia="仿宋_GB2312" w:hint="eastAsia"/>
                <w:sz w:val="24"/>
              </w:rPr>
              <w:t>是否全面落实低收入人口区域内定点公立医疗机构住院先诊疗后付费政策，实施身份统一标识管理，建立“一站式”医疗费用结算平台。</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区社会事业局</w:t>
            </w:r>
          </w:p>
        </w:tc>
      </w:tr>
      <w:tr w:rsidR="00623A81" w:rsidTr="0036690A">
        <w:trPr>
          <w:trHeight w:val="1325"/>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lastRenderedPageBreak/>
              <w:t>28</w:t>
            </w:r>
          </w:p>
        </w:tc>
        <w:tc>
          <w:tcPr>
            <w:tcW w:w="873" w:type="dxa"/>
            <w:vAlign w:val="center"/>
          </w:tcPr>
          <w:p w:rsidR="00623A81" w:rsidRDefault="00623A81" w:rsidP="0036690A">
            <w:pPr>
              <w:overflowPunct w:val="0"/>
              <w:snapToGrid w:val="0"/>
              <w:spacing w:line="320" w:lineRule="exact"/>
              <w:jc w:val="center"/>
              <w:rPr>
                <w:rFonts w:ascii="黑体" w:eastAsia="黑体" w:hAnsi="黑体" w:cs="黑体" w:hint="eastAsia"/>
                <w:bCs/>
                <w:sz w:val="24"/>
              </w:rPr>
            </w:pPr>
            <w:r>
              <w:rPr>
                <w:rFonts w:ascii="黑体" w:eastAsia="黑体" w:hAnsi="黑体" w:cs="黑体" w:hint="eastAsia"/>
                <w:bCs/>
                <w:sz w:val="24"/>
              </w:rPr>
              <w:t>基本医疗保障</w:t>
            </w:r>
          </w:p>
        </w:tc>
        <w:tc>
          <w:tcPr>
            <w:tcW w:w="5498" w:type="dxa"/>
            <w:vAlign w:val="center"/>
          </w:tcPr>
          <w:p w:rsidR="00623A81" w:rsidRDefault="00623A81" w:rsidP="0036690A">
            <w:pPr>
              <w:overflowPunct w:val="0"/>
              <w:snapToGrid w:val="0"/>
              <w:spacing w:line="320" w:lineRule="exact"/>
              <w:rPr>
                <w:rFonts w:eastAsia="仿宋_GB2312"/>
                <w:spacing w:val="-6"/>
                <w:sz w:val="24"/>
              </w:rPr>
            </w:pPr>
            <w:r>
              <w:rPr>
                <w:rFonts w:eastAsia="仿宋_GB2312" w:hint="eastAsia"/>
                <w:sz w:val="24"/>
              </w:rPr>
              <w:t>低收入人口常见病、慢性病是否能够在乡村二级医疗机构获得及时诊治，得了大病、重病基本生活有保障。</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区社会事业局</w:t>
            </w:r>
          </w:p>
        </w:tc>
      </w:tr>
      <w:tr w:rsidR="00623A81" w:rsidTr="0036690A">
        <w:trPr>
          <w:trHeight w:val="988"/>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29</w:t>
            </w:r>
          </w:p>
        </w:tc>
        <w:tc>
          <w:tcPr>
            <w:tcW w:w="873" w:type="dxa"/>
            <w:vMerge w:val="restart"/>
            <w:vAlign w:val="center"/>
          </w:tcPr>
          <w:p w:rsidR="00623A81" w:rsidRDefault="00623A81" w:rsidP="0036690A">
            <w:pPr>
              <w:overflowPunct w:val="0"/>
              <w:snapToGrid w:val="0"/>
              <w:spacing w:line="320" w:lineRule="exact"/>
              <w:jc w:val="center"/>
              <w:rPr>
                <w:rFonts w:ascii="黑体" w:eastAsia="黑体" w:hAnsi="黑体" w:cs="黑体" w:hint="eastAsia"/>
                <w:bCs/>
                <w:sz w:val="24"/>
              </w:rPr>
            </w:pPr>
            <w:r>
              <w:rPr>
                <w:rFonts w:ascii="黑体" w:eastAsia="黑体" w:hAnsi="黑体" w:cs="黑体" w:hint="eastAsia"/>
                <w:bCs/>
                <w:sz w:val="24"/>
              </w:rPr>
              <w:t>住房安全保障</w:t>
            </w:r>
          </w:p>
        </w:tc>
        <w:tc>
          <w:tcPr>
            <w:tcW w:w="5498" w:type="dxa"/>
            <w:vAlign w:val="center"/>
          </w:tcPr>
          <w:p w:rsidR="00623A81" w:rsidRDefault="00623A81" w:rsidP="0036690A">
            <w:pPr>
              <w:overflowPunct w:val="0"/>
              <w:snapToGrid w:val="0"/>
              <w:spacing w:line="320" w:lineRule="exact"/>
              <w:rPr>
                <w:rFonts w:eastAsia="仿宋_GB2312"/>
                <w:spacing w:val="-6"/>
                <w:sz w:val="24"/>
              </w:rPr>
            </w:pPr>
            <w:r>
              <w:rPr>
                <w:rFonts w:eastAsia="仿宋_GB2312" w:hint="eastAsia"/>
                <w:sz w:val="24"/>
              </w:rPr>
              <w:t>是否落实危房改造主体责任，精准认定危房改造对象；是否按照“一户一档”要求，建立危房</w:t>
            </w:r>
            <w:proofErr w:type="gramStart"/>
            <w:r>
              <w:rPr>
                <w:rFonts w:eastAsia="仿宋_GB2312" w:hint="eastAsia"/>
                <w:sz w:val="24"/>
              </w:rPr>
              <w:t>改造台</w:t>
            </w:r>
            <w:proofErr w:type="gramEnd"/>
            <w:r>
              <w:rPr>
                <w:rFonts w:eastAsia="仿宋_GB2312" w:hint="eastAsia"/>
                <w:sz w:val="24"/>
              </w:rPr>
              <w:t>账。</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区住建局</w:t>
            </w:r>
          </w:p>
        </w:tc>
      </w:tr>
      <w:tr w:rsidR="00623A81" w:rsidTr="0036690A">
        <w:trPr>
          <w:trHeight w:val="833"/>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30</w:t>
            </w:r>
          </w:p>
        </w:tc>
        <w:tc>
          <w:tcPr>
            <w:tcW w:w="873" w:type="dxa"/>
            <w:vMerge/>
            <w:vAlign w:val="center"/>
          </w:tcPr>
          <w:p w:rsidR="00623A81" w:rsidRDefault="00623A81" w:rsidP="0036690A">
            <w:pPr>
              <w:overflowPunct w:val="0"/>
              <w:snapToGrid w:val="0"/>
              <w:spacing w:line="320" w:lineRule="exact"/>
              <w:jc w:val="center"/>
              <w:rPr>
                <w:rFonts w:ascii="黑体" w:eastAsia="黑体" w:hAnsi="黑体" w:cs="黑体" w:hint="eastAsia"/>
                <w:bCs/>
                <w:sz w:val="24"/>
              </w:rPr>
            </w:pPr>
          </w:p>
        </w:tc>
        <w:tc>
          <w:tcPr>
            <w:tcW w:w="5498" w:type="dxa"/>
            <w:vAlign w:val="center"/>
          </w:tcPr>
          <w:p w:rsidR="00623A81" w:rsidRDefault="00623A81" w:rsidP="0036690A">
            <w:pPr>
              <w:overflowPunct w:val="0"/>
              <w:snapToGrid w:val="0"/>
              <w:spacing w:line="320" w:lineRule="exact"/>
              <w:rPr>
                <w:rFonts w:eastAsia="仿宋_GB2312"/>
                <w:spacing w:val="-6"/>
                <w:sz w:val="24"/>
              </w:rPr>
            </w:pPr>
            <w:r>
              <w:rPr>
                <w:rFonts w:eastAsia="仿宋_GB2312"/>
                <w:sz w:val="24"/>
              </w:rPr>
              <w:t>是否强化农村危房改造质量安全管理，加强进度监管和巡查指导，保证危房改造质量。</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区住建局</w:t>
            </w:r>
          </w:p>
        </w:tc>
      </w:tr>
      <w:tr w:rsidR="00623A81" w:rsidTr="0036690A">
        <w:trPr>
          <w:trHeight w:val="1412"/>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31</w:t>
            </w:r>
          </w:p>
        </w:tc>
        <w:tc>
          <w:tcPr>
            <w:tcW w:w="873" w:type="dxa"/>
            <w:vMerge/>
            <w:vAlign w:val="center"/>
          </w:tcPr>
          <w:p w:rsidR="00623A81" w:rsidRDefault="00623A81" w:rsidP="0036690A">
            <w:pPr>
              <w:overflowPunct w:val="0"/>
              <w:snapToGrid w:val="0"/>
              <w:spacing w:line="320" w:lineRule="exact"/>
              <w:jc w:val="center"/>
              <w:rPr>
                <w:rFonts w:ascii="黑体" w:eastAsia="黑体" w:hAnsi="黑体" w:cs="黑体" w:hint="eastAsia"/>
                <w:bCs/>
                <w:sz w:val="24"/>
              </w:rPr>
            </w:pPr>
          </w:p>
        </w:tc>
        <w:tc>
          <w:tcPr>
            <w:tcW w:w="5498" w:type="dxa"/>
            <w:vAlign w:val="center"/>
          </w:tcPr>
          <w:p w:rsidR="00623A81" w:rsidRDefault="00623A81" w:rsidP="0036690A">
            <w:pPr>
              <w:overflowPunct w:val="0"/>
              <w:snapToGrid w:val="0"/>
              <w:spacing w:line="320" w:lineRule="exact"/>
              <w:rPr>
                <w:rFonts w:eastAsia="仿宋_GB2312"/>
                <w:spacing w:val="-6"/>
                <w:sz w:val="24"/>
              </w:rPr>
            </w:pPr>
            <w:r>
              <w:rPr>
                <w:rFonts w:eastAsia="仿宋_GB2312"/>
                <w:sz w:val="24"/>
              </w:rPr>
              <w:t>是否落实农村危房改造补助政策，规范农村危房改造资金使用管理，及时足额将补助资金支付到户；是否存在侵害群众利益行为。</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区住建局</w:t>
            </w:r>
          </w:p>
        </w:tc>
      </w:tr>
      <w:tr w:rsidR="00623A81" w:rsidTr="0036690A">
        <w:trPr>
          <w:trHeight w:val="1404"/>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32</w:t>
            </w:r>
          </w:p>
        </w:tc>
        <w:tc>
          <w:tcPr>
            <w:tcW w:w="873" w:type="dxa"/>
            <w:vMerge/>
            <w:vAlign w:val="center"/>
          </w:tcPr>
          <w:p w:rsidR="00623A81" w:rsidRDefault="00623A81" w:rsidP="0036690A">
            <w:pPr>
              <w:overflowPunct w:val="0"/>
              <w:snapToGrid w:val="0"/>
              <w:spacing w:line="320" w:lineRule="exact"/>
              <w:jc w:val="center"/>
              <w:rPr>
                <w:rFonts w:ascii="黑体" w:eastAsia="黑体" w:hAnsi="黑体" w:cs="黑体" w:hint="eastAsia"/>
                <w:bCs/>
                <w:sz w:val="24"/>
              </w:rPr>
            </w:pPr>
          </w:p>
        </w:tc>
        <w:tc>
          <w:tcPr>
            <w:tcW w:w="5498" w:type="dxa"/>
            <w:vAlign w:val="center"/>
          </w:tcPr>
          <w:p w:rsidR="00623A81" w:rsidRDefault="00623A81" w:rsidP="0036690A">
            <w:pPr>
              <w:overflowPunct w:val="0"/>
              <w:snapToGrid w:val="0"/>
              <w:spacing w:line="320" w:lineRule="exact"/>
              <w:rPr>
                <w:rFonts w:eastAsia="仿宋_GB2312"/>
                <w:spacing w:val="-6"/>
                <w:sz w:val="24"/>
              </w:rPr>
            </w:pPr>
            <w:r>
              <w:rPr>
                <w:rFonts w:eastAsia="仿宋_GB2312"/>
                <w:sz w:val="24"/>
              </w:rPr>
              <w:t>已脱贫建档立卡低收入农户是否存在居住在</w:t>
            </w:r>
            <w:r>
              <w:rPr>
                <w:rFonts w:eastAsia="仿宋_GB2312"/>
                <w:sz w:val="24"/>
              </w:rPr>
              <w:t>C</w:t>
            </w:r>
            <w:r>
              <w:rPr>
                <w:rFonts w:eastAsia="仿宋_GB2312"/>
                <w:sz w:val="24"/>
              </w:rPr>
              <w:t>级或</w:t>
            </w:r>
            <w:r>
              <w:rPr>
                <w:rFonts w:eastAsia="仿宋_GB2312"/>
                <w:sz w:val="24"/>
              </w:rPr>
              <w:t>D</w:t>
            </w:r>
            <w:r>
              <w:rPr>
                <w:rFonts w:eastAsia="仿宋_GB2312"/>
                <w:sz w:val="24"/>
              </w:rPr>
              <w:t>级危房的现象。</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区住建局</w:t>
            </w:r>
          </w:p>
        </w:tc>
      </w:tr>
      <w:tr w:rsidR="00623A81" w:rsidTr="0036690A">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33</w:t>
            </w:r>
          </w:p>
        </w:tc>
        <w:tc>
          <w:tcPr>
            <w:tcW w:w="873" w:type="dxa"/>
            <w:vAlign w:val="center"/>
          </w:tcPr>
          <w:p w:rsidR="00623A81" w:rsidRDefault="00623A81" w:rsidP="0036690A">
            <w:pPr>
              <w:overflowPunct w:val="0"/>
              <w:snapToGrid w:val="0"/>
              <w:spacing w:line="320" w:lineRule="exact"/>
              <w:jc w:val="center"/>
              <w:rPr>
                <w:rFonts w:ascii="黑体" w:eastAsia="黑体" w:hAnsi="黑体" w:cs="黑体" w:hint="eastAsia"/>
                <w:bCs/>
                <w:sz w:val="24"/>
              </w:rPr>
            </w:pPr>
            <w:r>
              <w:rPr>
                <w:rFonts w:ascii="黑体" w:eastAsia="黑体" w:hAnsi="黑体" w:cs="黑体" w:hint="eastAsia"/>
                <w:bCs/>
                <w:sz w:val="24"/>
              </w:rPr>
              <w:t>饮水安全保障</w:t>
            </w:r>
          </w:p>
        </w:tc>
        <w:tc>
          <w:tcPr>
            <w:tcW w:w="5498" w:type="dxa"/>
            <w:vAlign w:val="center"/>
          </w:tcPr>
          <w:p w:rsidR="00623A81" w:rsidRDefault="00623A81" w:rsidP="0036690A">
            <w:pPr>
              <w:overflowPunct w:val="0"/>
              <w:snapToGrid w:val="0"/>
              <w:spacing w:line="320" w:lineRule="exact"/>
              <w:rPr>
                <w:rFonts w:eastAsia="仿宋_GB2312"/>
                <w:spacing w:val="-6"/>
                <w:sz w:val="24"/>
              </w:rPr>
            </w:pPr>
            <w:r>
              <w:rPr>
                <w:rFonts w:eastAsia="仿宋_GB2312" w:hint="eastAsia"/>
                <w:sz w:val="24"/>
              </w:rPr>
              <w:t>是否全面开展农村居民自来水管线建设，加快实现城乡集中供水。</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区住建局</w:t>
            </w:r>
          </w:p>
        </w:tc>
      </w:tr>
      <w:tr w:rsidR="00623A81" w:rsidTr="0036690A">
        <w:trPr>
          <w:trHeight w:val="1041"/>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34</w:t>
            </w:r>
          </w:p>
        </w:tc>
        <w:tc>
          <w:tcPr>
            <w:tcW w:w="873" w:type="dxa"/>
            <w:vMerge w:val="restart"/>
            <w:vAlign w:val="center"/>
          </w:tcPr>
          <w:p w:rsidR="00623A81" w:rsidRDefault="00623A81" w:rsidP="0036690A">
            <w:pPr>
              <w:overflowPunct w:val="0"/>
              <w:snapToGrid w:val="0"/>
              <w:spacing w:line="320" w:lineRule="exact"/>
              <w:jc w:val="center"/>
              <w:rPr>
                <w:rFonts w:ascii="黑体" w:eastAsia="黑体" w:hAnsi="黑体" w:cs="黑体" w:hint="eastAsia"/>
                <w:bCs/>
                <w:sz w:val="24"/>
              </w:rPr>
            </w:pPr>
            <w:r>
              <w:rPr>
                <w:rFonts w:ascii="黑体" w:eastAsia="黑体" w:hAnsi="黑体" w:cs="黑体" w:hint="eastAsia"/>
                <w:bCs/>
                <w:sz w:val="24"/>
              </w:rPr>
              <w:t>社会保障兜底</w:t>
            </w:r>
          </w:p>
        </w:tc>
        <w:tc>
          <w:tcPr>
            <w:tcW w:w="5498" w:type="dxa"/>
            <w:vAlign w:val="center"/>
          </w:tcPr>
          <w:p w:rsidR="00623A81" w:rsidRDefault="00623A81" w:rsidP="0036690A">
            <w:pPr>
              <w:overflowPunct w:val="0"/>
              <w:snapToGrid w:val="0"/>
              <w:spacing w:line="320" w:lineRule="exact"/>
              <w:rPr>
                <w:rFonts w:eastAsia="仿宋_GB2312"/>
                <w:spacing w:val="-6"/>
                <w:sz w:val="24"/>
              </w:rPr>
            </w:pPr>
            <w:r>
              <w:rPr>
                <w:rFonts w:eastAsia="仿宋_GB2312"/>
                <w:sz w:val="24"/>
              </w:rPr>
              <w:t>是否全面落实低保、残疾人保障等社会救助政策，充分</w:t>
            </w:r>
            <w:proofErr w:type="gramStart"/>
            <w:r>
              <w:rPr>
                <w:rFonts w:eastAsia="仿宋_GB2312"/>
                <w:sz w:val="24"/>
              </w:rPr>
              <w:t>发挥低保</w:t>
            </w:r>
            <w:r>
              <w:rPr>
                <w:rFonts w:eastAsia="仿宋_GB2312"/>
                <w:sz w:val="24"/>
              </w:rPr>
              <w:t>“</w:t>
            </w:r>
            <w:r>
              <w:rPr>
                <w:rFonts w:eastAsia="仿宋_GB2312"/>
                <w:sz w:val="24"/>
              </w:rPr>
              <w:t>补差</w:t>
            </w:r>
            <w:r>
              <w:rPr>
                <w:rFonts w:eastAsia="仿宋_GB2312"/>
                <w:sz w:val="24"/>
              </w:rPr>
              <w:t>”</w:t>
            </w:r>
            <w:proofErr w:type="gramEnd"/>
            <w:r>
              <w:rPr>
                <w:rFonts w:eastAsia="仿宋_GB2312"/>
                <w:sz w:val="24"/>
              </w:rPr>
              <w:t>“</w:t>
            </w:r>
            <w:r>
              <w:rPr>
                <w:rFonts w:eastAsia="仿宋_GB2312"/>
                <w:sz w:val="24"/>
              </w:rPr>
              <w:t>兜底</w:t>
            </w:r>
            <w:r>
              <w:rPr>
                <w:rFonts w:eastAsia="仿宋_GB2312"/>
                <w:sz w:val="24"/>
              </w:rPr>
              <w:t>”</w:t>
            </w:r>
            <w:r>
              <w:rPr>
                <w:rFonts w:eastAsia="仿宋_GB2312"/>
                <w:sz w:val="24"/>
              </w:rPr>
              <w:t>作用；是否梳理检查低保、临时救助、特困人员供养、残疾人</w:t>
            </w:r>
            <w:r>
              <w:rPr>
                <w:rFonts w:eastAsia="仿宋_GB2312"/>
                <w:sz w:val="24"/>
              </w:rPr>
              <w:t>“</w:t>
            </w:r>
            <w:r>
              <w:rPr>
                <w:rFonts w:eastAsia="仿宋_GB2312"/>
                <w:sz w:val="24"/>
              </w:rPr>
              <w:t>两项补贴</w:t>
            </w:r>
            <w:r>
              <w:rPr>
                <w:rFonts w:eastAsia="仿宋_GB2312"/>
                <w:sz w:val="24"/>
              </w:rPr>
              <w:t>”</w:t>
            </w:r>
            <w:r>
              <w:rPr>
                <w:rFonts w:eastAsia="仿宋_GB2312"/>
                <w:sz w:val="24"/>
              </w:rPr>
              <w:t>、</w:t>
            </w:r>
            <w:r>
              <w:rPr>
                <w:rFonts w:eastAsia="仿宋_GB2312"/>
                <w:sz w:val="24"/>
              </w:rPr>
              <w:lastRenderedPageBreak/>
              <w:t>农村留守儿童和困境儿童救助等政策落实情况，重点抓好重残重病人员、特困供养标准增长等政策落实。</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区社会事业局</w:t>
            </w:r>
          </w:p>
        </w:tc>
      </w:tr>
      <w:tr w:rsidR="00623A81" w:rsidTr="0036690A">
        <w:trPr>
          <w:trHeight w:val="985"/>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lastRenderedPageBreak/>
              <w:t>35</w:t>
            </w:r>
          </w:p>
        </w:tc>
        <w:tc>
          <w:tcPr>
            <w:tcW w:w="873" w:type="dxa"/>
            <w:vMerge/>
            <w:vAlign w:val="center"/>
          </w:tcPr>
          <w:p w:rsidR="00623A81" w:rsidRDefault="00623A81" w:rsidP="0036690A">
            <w:pPr>
              <w:overflowPunct w:val="0"/>
              <w:snapToGrid w:val="0"/>
              <w:spacing w:line="320" w:lineRule="exact"/>
              <w:jc w:val="center"/>
              <w:rPr>
                <w:rFonts w:ascii="黑体" w:eastAsia="黑体" w:hAnsi="黑体" w:cs="黑体" w:hint="eastAsia"/>
                <w:bCs/>
                <w:sz w:val="24"/>
              </w:rPr>
            </w:pPr>
          </w:p>
        </w:tc>
        <w:tc>
          <w:tcPr>
            <w:tcW w:w="5498" w:type="dxa"/>
            <w:vAlign w:val="center"/>
          </w:tcPr>
          <w:p w:rsidR="00623A81" w:rsidRDefault="00623A81" w:rsidP="0036690A">
            <w:pPr>
              <w:overflowPunct w:val="0"/>
              <w:snapToGrid w:val="0"/>
              <w:spacing w:line="320" w:lineRule="exact"/>
              <w:rPr>
                <w:rFonts w:eastAsia="仿宋_GB2312"/>
                <w:spacing w:val="-6"/>
                <w:sz w:val="24"/>
              </w:rPr>
            </w:pPr>
            <w:r>
              <w:rPr>
                <w:rFonts w:eastAsia="仿宋_GB2312"/>
                <w:sz w:val="24"/>
              </w:rPr>
              <w:t>是否</w:t>
            </w:r>
            <w:proofErr w:type="gramStart"/>
            <w:r>
              <w:rPr>
                <w:rFonts w:eastAsia="仿宋_GB2312"/>
                <w:sz w:val="24"/>
              </w:rPr>
              <w:t>加强低保</w:t>
            </w:r>
            <w:proofErr w:type="gramEnd"/>
            <w:r>
              <w:rPr>
                <w:rFonts w:eastAsia="仿宋_GB2312"/>
                <w:sz w:val="24"/>
              </w:rPr>
              <w:t>制度与扶贫开发政策衔接，健全社会救助家庭经济状况核对机制，精准认定救助对象。</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区社会事业局</w:t>
            </w:r>
          </w:p>
        </w:tc>
      </w:tr>
      <w:tr w:rsidR="00623A81" w:rsidTr="0036690A">
        <w:trPr>
          <w:trHeight w:val="1821"/>
        </w:trPr>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36</w:t>
            </w:r>
          </w:p>
        </w:tc>
        <w:tc>
          <w:tcPr>
            <w:tcW w:w="873" w:type="dxa"/>
            <w:vMerge/>
            <w:vAlign w:val="center"/>
          </w:tcPr>
          <w:p w:rsidR="00623A81" w:rsidRDefault="00623A81" w:rsidP="0036690A">
            <w:pPr>
              <w:overflowPunct w:val="0"/>
              <w:snapToGrid w:val="0"/>
              <w:spacing w:line="320" w:lineRule="exact"/>
              <w:jc w:val="center"/>
              <w:rPr>
                <w:rFonts w:ascii="黑体" w:eastAsia="黑体" w:hAnsi="黑体" w:cs="黑体" w:hint="eastAsia"/>
                <w:bCs/>
                <w:sz w:val="24"/>
              </w:rPr>
            </w:pPr>
          </w:p>
        </w:tc>
        <w:tc>
          <w:tcPr>
            <w:tcW w:w="5498" w:type="dxa"/>
            <w:vAlign w:val="center"/>
          </w:tcPr>
          <w:p w:rsidR="00623A81" w:rsidRDefault="00623A81" w:rsidP="0036690A">
            <w:pPr>
              <w:overflowPunct w:val="0"/>
              <w:snapToGrid w:val="0"/>
              <w:spacing w:line="320" w:lineRule="exact"/>
              <w:rPr>
                <w:rFonts w:eastAsia="仿宋_GB2312"/>
                <w:spacing w:val="-6"/>
                <w:sz w:val="24"/>
              </w:rPr>
            </w:pPr>
            <w:r>
              <w:rPr>
                <w:rFonts w:eastAsia="仿宋_GB2312"/>
                <w:sz w:val="24"/>
              </w:rPr>
              <w:t>是否认真贯彻民政部等部门《关于在脱贫攻坚兜底保障中充分发挥临时救助作用的意见》（民发〔</w:t>
            </w:r>
            <w:r>
              <w:rPr>
                <w:rFonts w:eastAsia="仿宋_GB2312"/>
                <w:sz w:val="24"/>
              </w:rPr>
              <w:t>2019</w:t>
            </w:r>
            <w:r>
              <w:rPr>
                <w:rFonts w:eastAsia="仿宋_GB2312"/>
                <w:sz w:val="24"/>
              </w:rPr>
              <w:t>〕</w:t>
            </w:r>
            <w:r>
              <w:rPr>
                <w:rFonts w:eastAsia="仿宋_GB2312"/>
                <w:sz w:val="24"/>
              </w:rPr>
              <w:t>87</w:t>
            </w:r>
            <w:r>
              <w:rPr>
                <w:rFonts w:eastAsia="仿宋_GB2312"/>
                <w:sz w:val="24"/>
              </w:rPr>
              <w:t>号），完善急难救助机制，对疾病、遭灾等情形</w:t>
            </w:r>
            <w:proofErr w:type="gramStart"/>
            <w:r>
              <w:rPr>
                <w:rFonts w:eastAsia="仿宋_GB2312"/>
                <w:sz w:val="24"/>
              </w:rPr>
              <w:t>先落实</w:t>
            </w:r>
            <w:proofErr w:type="gramEnd"/>
            <w:r>
              <w:rPr>
                <w:rFonts w:eastAsia="仿宋_GB2312"/>
                <w:sz w:val="24"/>
              </w:rPr>
              <w:t>临时救助措施，再视情转介到低保、医疗、教育、住房、就业等专项救助。</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区社会事业局</w:t>
            </w:r>
          </w:p>
        </w:tc>
      </w:tr>
      <w:tr w:rsidR="00623A81" w:rsidTr="0036690A">
        <w:tc>
          <w:tcPr>
            <w:tcW w:w="781" w:type="dxa"/>
            <w:vAlign w:val="center"/>
          </w:tcPr>
          <w:p w:rsidR="00623A81" w:rsidRDefault="00623A81" w:rsidP="0036690A">
            <w:pPr>
              <w:overflowPunct w:val="0"/>
              <w:snapToGrid w:val="0"/>
              <w:spacing w:line="320" w:lineRule="exact"/>
              <w:jc w:val="center"/>
              <w:rPr>
                <w:rFonts w:eastAsia="方正仿宋_GBK"/>
                <w:sz w:val="24"/>
              </w:rPr>
            </w:pPr>
            <w:r>
              <w:rPr>
                <w:rFonts w:eastAsia="方正仿宋_GBK" w:hint="eastAsia"/>
                <w:sz w:val="24"/>
              </w:rPr>
              <w:t>37</w:t>
            </w:r>
          </w:p>
        </w:tc>
        <w:tc>
          <w:tcPr>
            <w:tcW w:w="873" w:type="dxa"/>
            <w:vAlign w:val="center"/>
          </w:tcPr>
          <w:p w:rsidR="00623A81" w:rsidRDefault="00623A81" w:rsidP="0036690A">
            <w:pPr>
              <w:overflowPunct w:val="0"/>
              <w:snapToGrid w:val="0"/>
              <w:spacing w:line="320" w:lineRule="exact"/>
              <w:jc w:val="center"/>
              <w:rPr>
                <w:rFonts w:ascii="黑体" w:eastAsia="黑体" w:hAnsi="黑体" w:cs="黑体" w:hint="eastAsia"/>
                <w:bCs/>
                <w:sz w:val="24"/>
              </w:rPr>
            </w:pPr>
            <w:r>
              <w:rPr>
                <w:rFonts w:ascii="黑体" w:eastAsia="黑体" w:hAnsi="黑体" w:cs="黑体" w:hint="eastAsia"/>
                <w:bCs/>
                <w:sz w:val="24"/>
              </w:rPr>
              <w:t>其他方面</w:t>
            </w:r>
          </w:p>
        </w:tc>
        <w:tc>
          <w:tcPr>
            <w:tcW w:w="5498" w:type="dxa"/>
            <w:vAlign w:val="center"/>
          </w:tcPr>
          <w:p w:rsidR="00623A81" w:rsidRDefault="00623A81" w:rsidP="0036690A">
            <w:pPr>
              <w:overflowPunct w:val="0"/>
              <w:snapToGrid w:val="0"/>
              <w:spacing w:line="320" w:lineRule="exact"/>
              <w:rPr>
                <w:rFonts w:eastAsia="仿宋_GB2312"/>
                <w:spacing w:val="-6"/>
                <w:sz w:val="24"/>
              </w:rPr>
            </w:pPr>
            <w:r>
              <w:rPr>
                <w:rFonts w:eastAsia="仿宋_GB2312"/>
                <w:sz w:val="24"/>
              </w:rPr>
              <w:t>对省委脱贫攻坚</w:t>
            </w:r>
            <w:r>
              <w:rPr>
                <w:rFonts w:eastAsia="仿宋_GB2312" w:hint="eastAsia"/>
                <w:sz w:val="24"/>
              </w:rPr>
              <w:t>和乡村振兴</w:t>
            </w:r>
            <w:r>
              <w:rPr>
                <w:rFonts w:eastAsia="仿宋_GB2312"/>
                <w:sz w:val="24"/>
              </w:rPr>
              <w:t>专项巡视、</w:t>
            </w:r>
            <w:r>
              <w:rPr>
                <w:rFonts w:eastAsia="仿宋_GB2312" w:hint="eastAsia"/>
                <w:sz w:val="24"/>
              </w:rPr>
              <w:t>市委脱贫攻坚专项巡察、省市</w:t>
            </w:r>
            <w:r>
              <w:rPr>
                <w:rFonts w:eastAsia="仿宋_GB2312"/>
                <w:sz w:val="24"/>
              </w:rPr>
              <w:t>纪委</w:t>
            </w:r>
            <w:r>
              <w:rPr>
                <w:rFonts w:eastAsia="仿宋_GB2312" w:hint="eastAsia"/>
                <w:sz w:val="24"/>
              </w:rPr>
              <w:t>监委</w:t>
            </w:r>
            <w:r>
              <w:rPr>
                <w:rFonts w:eastAsia="仿宋_GB2312"/>
                <w:sz w:val="24"/>
              </w:rPr>
              <w:t>“</w:t>
            </w:r>
            <w:r>
              <w:rPr>
                <w:rFonts w:eastAsia="仿宋_GB2312"/>
                <w:sz w:val="24"/>
              </w:rPr>
              <w:t>阳光扶贫</w:t>
            </w:r>
            <w:r>
              <w:rPr>
                <w:rFonts w:eastAsia="仿宋_GB2312"/>
                <w:sz w:val="24"/>
              </w:rPr>
              <w:t>”</w:t>
            </w:r>
            <w:r>
              <w:rPr>
                <w:rFonts w:eastAsia="仿宋_GB2312"/>
                <w:sz w:val="24"/>
              </w:rPr>
              <w:t>监管</w:t>
            </w:r>
            <w:r>
              <w:rPr>
                <w:rFonts w:eastAsia="仿宋_GB2312" w:hint="eastAsia"/>
                <w:sz w:val="24"/>
              </w:rPr>
              <w:t>系统</w:t>
            </w:r>
            <w:r>
              <w:rPr>
                <w:rFonts w:eastAsia="仿宋_GB2312"/>
                <w:sz w:val="24"/>
              </w:rPr>
              <w:t>督查、</w:t>
            </w:r>
            <w:proofErr w:type="gramStart"/>
            <w:r>
              <w:rPr>
                <w:rFonts w:eastAsia="仿宋_GB2312" w:hint="eastAsia"/>
                <w:sz w:val="24"/>
              </w:rPr>
              <w:t>脱贫</w:t>
            </w:r>
            <w:r>
              <w:rPr>
                <w:rFonts w:eastAsia="仿宋_GB2312"/>
                <w:sz w:val="24"/>
              </w:rPr>
              <w:t>成效</w:t>
            </w:r>
            <w:proofErr w:type="gramEnd"/>
            <w:r>
              <w:rPr>
                <w:rFonts w:eastAsia="仿宋_GB2312"/>
                <w:sz w:val="24"/>
              </w:rPr>
              <w:t>考核、民主监督、审计、媒体暗访、群众来访等方面的问题，是否做到逐一梳理，建立台账，认真整改。</w:t>
            </w:r>
          </w:p>
        </w:tc>
        <w:tc>
          <w:tcPr>
            <w:tcW w:w="1432"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440"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385" w:type="dxa"/>
          </w:tcPr>
          <w:p w:rsidR="00623A81" w:rsidRDefault="00623A81" w:rsidP="0036690A">
            <w:pPr>
              <w:overflowPunct w:val="0"/>
              <w:autoSpaceDE w:val="0"/>
              <w:autoSpaceDN w:val="0"/>
              <w:snapToGrid w:val="0"/>
              <w:spacing w:line="320" w:lineRule="exact"/>
              <w:ind w:firstLine="624"/>
              <w:jc w:val="center"/>
              <w:rPr>
                <w:rFonts w:eastAsia="方正仿宋_GBK"/>
                <w:sz w:val="24"/>
              </w:rPr>
            </w:pPr>
          </w:p>
        </w:tc>
        <w:tc>
          <w:tcPr>
            <w:tcW w:w="1997" w:type="dxa"/>
            <w:vAlign w:val="center"/>
          </w:tcPr>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各街道</w:t>
            </w:r>
          </w:p>
          <w:p w:rsidR="00623A81" w:rsidRDefault="00623A81" w:rsidP="0036690A">
            <w:pPr>
              <w:overflowPunct w:val="0"/>
              <w:snapToGrid w:val="0"/>
              <w:spacing w:line="320" w:lineRule="exact"/>
              <w:jc w:val="center"/>
              <w:rPr>
                <w:rFonts w:ascii="楷体_GB2312" w:eastAsia="楷体_GB2312" w:hAnsi="楷体_GB2312" w:cs="楷体_GB2312" w:hint="eastAsia"/>
                <w:sz w:val="24"/>
              </w:rPr>
            </w:pPr>
            <w:r>
              <w:rPr>
                <w:rFonts w:ascii="楷体_GB2312" w:eastAsia="楷体_GB2312" w:hAnsi="楷体_GB2312" w:cs="楷体_GB2312" w:hint="eastAsia"/>
                <w:sz w:val="24"/>
              </w:rPr>
              <w:t>区各相关部门</w:t>
            </w:r>
          </w:p>
        </w:tc>
      </w:tr>
    </w:tbl>
    <w:p w:rsidR="00623A81" w:rsidRDefault="00623A81" w:rsidP="00623A81">
      <w:pPr>
        <w:spacing w:line="590" w:lineRule="exact"/>
        <w:jc w:val="left"/>
        <w:rPr>
          <w:szCs w:val="32"/>
        </w:rPr>
        <w:sectPr w:rsidR="00623A81">
          <w:pgSz w:w="16840" w:h="11907" w:orient="landscape"/>
          <w:pgMar w:top="1531" w:right="1985" w:bottom="1531" w:left="1814" w:header="567" w:footer="1418" w:gutter="0"/>
          <w:cols w:space="720"/>
          <w:docGrid w:linePitch="572" w:charSpace="-525"/>
        </w:sectPr>
      </w:pPr>
      <w:r>
        <w:rPr>
          <w:rFonts w:eastAsia="方正仿宋_GBK" w:hint="eastAsia"/>
          <w:sz w:val="32"/>
          <w:szCs w:val="32"/>
        </w:rPr>
        <w:t>注：此表于每月</w:t>
      </w:r>
      <w:r>
        <w:rPr>
          <w:rFonts w:eastAsia="方正仿宋_GBK" w:hint="eastAsia"/>
          <w:sz w:val="32"/>
          <w:szCs w:val="32"/>
        </w:rPr>
        <w:t>4</w:t>
      </w:r>
      <w:r>
        <w:rPr>
          <w:rFonts w:eastAsia="方正仿宋_GBK" w:hint="eastAsia"/>
          <w:sz w:val="32"/>
          <w:szCs w:val="32"/>
        </w:rPr>
        <w:t>日前上报区领导小组办公室。</w:t>
      </w:r>
    </w:p>
    <w:p w:rsidR="00B47DA3" w:rsidRPr="00623A81" w:rsidRDefault="00B47DA3"/>
    <w:sectPr w:rsidR="00B47DA3" w:rsidRPr="00623A81" w:rsidSect="00B47D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3A81"/>
    <w:rsid w:val="00006CBD"/>
    <w:rsid w:val="004C4777"/>
    <w:rsid w:val="00623A81"/>
    <w:rsid w:val="00737704"/>
    <w:rsid w:val="00B47DA3"/>
    <w:rsid w:val="00B65952"/>
    <w:rsid w:val="00D924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A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1063</Words>
  <Characters>6063</Characters>
  <Application>Microsoft Office Word</Application>
  <DocSecurity>0</DocSecurity>
  <Lines>50</Lines>
  <Paragraphs>14</Paragraphs>
  <ScaleCrop>false</ScaleCrop>
  <Company>Microsoft</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2020-01-06T10:13:00Z</dcterms:created>
  <dcterms:modified xsi:type="dcterms:W3CDTF">2020-01-06T10:14:00Z</dcterms:modified>
</cp:coreProperties>
</file>