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DC7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附件2：</w:t>
      </w:r>
    </w:p>
    <w:p w14:paraId="4D28F78F">
      <w:pPr>
        <w:spacing w:before="101" w:line="225" w:lineRule="auto"/>
        <w:ind w:left="2800"/>
        <w:outlineLvl w:val="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9"/>
          <w:sz w:val="31"/>
          <w:szCs w:val="31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柴油自吸移动防汛泵车</w:t>
      </w:r>
    </w:p>
    <w:p w14:paraId="2A1CF56A">
      <w:pPr>
        <w:spacing w:line="91" w:lineRule="exact"/>
      </w:pPr>
    </w:p>
    <w:tbl>
      <w:tblPr>
        <w:tblStyle w:val="10"/>
        <w:tblW w:w="852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3"/>
        <w:gridCol w:w="5993"/>
      </w:tblGrid>
      <w:tr w14:paraId="24E296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shd w:val="clear" w:color="auto" w:fill="F4B382"/>
            <w:vAlign w:val="center"/>
          </w:tcPr>
          <w:p w14:paraId="1CF18B86">
            <w:pPr>
              <w:pStyle w:val="9"/>
              <w:spacing w:before="38" w:line="206" w:lineRule="auto"/>
              <w:ind w:left="915"/>
              <w:jc w:val="both"/>
              <w:rPr>
                <w:color w:val="auto"/>
              </w:rPr>
            </w:pPr>
            <w:r>
              <w:rPr>
                <w:color w:val="auto"/>
                <w:spacing w:val="-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发动机</w:t>
            </w:r>
          </w:p>
        </w:tc>
        <w:tc>
          <w:tcPr>
            <w:tcW w:w="5993" w:type="dxa"/>
            <w:shd w:val="clear" w:color="auto" w:fill="F4B382"/>
            <w:vAlign w:val="center"/>
          </w:tcPr>
          <w:p w14:paraId="3E95DBFF"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 w14:paraId="204EC3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03CD7FA3">
            <w:pPr>
              <w:pStyle w:val="9"/>
              <w:spacing w:before="39" w:line="206" w:lineRule="auto"/>
              <w:ind w:left="677"/>
              <w:jc w:val="both"/>
              <w:rPr>
                <w:color w:val="auto"/>
              </w:rPr>
            </w:pPr>
            <w:r>
              <w:rPr>
                <w:color w:val="auto"/>
                <w:spacing w:val="-3"/>
              </w:rPr>
              <w:t>发动机类型</w:t>
            </w:r>
          </w:p>
        </w:tc>
        <w:tc>
          <w:tcPr>
            <w:tcW w:w="5993" w:type="dxa"/>
            <w:vAlign w:val="center"/>
          </w:tcPr>
          <w:p w14:paraId="213FFFF1">
            <w:pPr>
              <w:pStyle w:val="9"/>
              <w:spacing w:before="39" w:line="206" w:lineRule="auto"/>
              <w:ind w:left="2640"/>
              <w:jc w:val="both"/>
              <w:rPr>
                <w:color w:val="auto"/>
              </w:rPr>
            </w:pPr>
            <w:r>
              <w:rPr>
                <w:color w:val="auto"/>
                <w:spacing w:val="-4"/>
              </w:rPr>
              <w:t>柴油机</w:t>
            </w:r>
          </w:p>
        </w:tc>
      </w:tr>
      <w:tr w14:paraId="1A9FC0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16727DB8">
            <w:pPr>
              <w:pStyle w:val="9"/>
              <w:spacing w:before="39" w:line="206" w:lineRule="auto"/>
              <w:ind w:left="677"/>
              <w:jc w:val="both"/>
              <w:rPr>
                <w:color w:val="auto"/>
              </w:rPr>
            </w:pPr>
            <w:r>
              <w:rPr>
                <w:color w:val="auto"/>
                <w:spacing w:val="-3"/>
              </w:rPr>
              <w:t>发动机品牌</w:t>
            </w:r>
          </w:p>
        </w:tc>
        <w:tc>
          <w:tcPr>
            <w:tcW w:w="5993" w:type="dxa"/>
            <w:vAlign w:val="center"/>
          </w:tcPr>
          <w:p w14:paraId="75660AB8">
            <w:pPr>
              <w:pStyle w:val="9"/>
              <w:spacing w:before="39" w:line="206" w:lineRule="auto"/>
              <w:jc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FF0000"/>
                <w:sz w:val="21"/>
                <w:lang w:val="en-US" w:eastAsia="zh-CN"/>
              </w:rPr>
              <w:t>（选填）</w:t>
            </w:r>
          </w:p>
        </w:tc>
      </w:tr>
      <w:tr w14:paraId="7CD9CA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3D8E0D0D">
            <w:pPr>
              <w:pStyle w:val="9"/>
              <w:spacing w:before="39" w:line="205" w:lineRule="auto"/>
              <w:ind w:left="629"/>
              <w:jc w:val="both"/>
              <w:rPr>
                <w:color w:val="auto"/>
              </w:rPr>
            </w:pPr>
            <w:r>
              <w:rPr>
                <w:color w:val="auto"/>
                <w:spacing w:val="-3"/>
              </w:rPr>
              <w:t>功率（</w:t>
            </w:r>
            <w:r>
              <w:rPr>
                <w:rFonts w:hint="eastAsia"/>
                <w:color w:val="auto"/>
                <w:spacing w:val="-3"/>
                <w:lang w:eastAsia="zh-CN"/>
              </w:rPr>
              <w:t>kW</w:t>
            </w:r>
            <w:r>
              <w:rPr>
                <w:color w:val="auto"/>
                <w:spacing w:val="-3"/>
              </w:rPr>
              <w:t>）</w:t>
            </w:r>
          </w:p>
        </w:tc>
        <w:tc>
          <w:tcPr>
            <w:tcW w:w="5993" w:type="dxa"/>
            <w:vAlign w:val="center"/>
          </w:tcPr>
          <w:p w14:paraId="22FF8AAC">
            <w:pPr>
              <w:spacing w:before="86" w:line="180" w:lineRule="auto"/>
              <w:ind w:left="2883"/>
              <w:jc w:val="both"/>
              <w:rPr>
                <w:rFonts w:ascii="Calibri" w:hAnsi="Calibri" w:eastAsia="Calibri" w:cs="Calibri"/>
                <w:color w:val="FF000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FF0000"/>
                <w:spacing w:val="-6"/>
                <w:sz w:val="24"/>
                <w:szCs w:val="24"/>
                <w:lang w:val="en-US" w:eastAsia="zh-CN"/>
              </w:rPr>
              <w:t>≥</w:t>
            </w:r>
            <w:r>
              <w:rPr>
                <w:rFonts w:ascii="Calibri" w:hAnsi="Calibri" w:eastAsia="Calibri" w:cs="Calibri"/>
                <w:color w:val="FF0000"/>
                <w:spacing w:val="-6"/>
                <w:sz w:val="24"/>
                <w:szCs w:val="24"/>
              </w:rPr>
              <w:t>50</w:t>
            </w:r>
          </w:p>
        </w:tc>
      </w:tr>
      <w:tr w14:paraId="1D999A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037792FA">
            <w:pPr>
              <w:pStyle w:val="9"/>
              <w:spacing w:before="39" w:line="206" w:lineRule="auto"/>
              <w:ind w:left="914"/>
              <w:jc w:val="both"/>
              <w:rPr>
                <w:color w:val="auto"/>
              </w:rPr>
            </w:pPr>
            <w:r>
              <w:rPr>
                <w:color w:val="auto"/>
                <w:spacing w:val="-4"/>
              </w:rPr>
              <w:t>气缸数</w:t>
            </w:r>
          </w:p>
        </w:tc>
        <w:tc>
          <w:tcPr>
            <w:tcW w:w="5993" w:type="dxa"/>
            <w:vAlign w:val="center"/>
          </w:tcPr>
          <w:p w14:paraId="3ADE2E29">
            <w:pPr>
              <w:spacing w:before="88" w:line="179" w:lineRule="auto"/>
              <w:ind w:left="2937"/>
              <w:jc w:val="both"/>
              <w:rPr>
                <w:rFonts w:ascii="Calibri" w:hAnsi="Calibri" w:eastAsia="Calibri" w:cs="Calibri"/>
                <w:color w:val="FF000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FF0000"/>
                <w:spacing w:val="-6"/>
                <w:sz w:val="24"/>
                <w:szCs w:val="24"/>
                <w:lang w:val="en-US" w:eastAsia="zh-CN"/>
              </w:rPr>
              <w:t>≥</w:t>
            </w:r>
            <w:r>
              <w:rPr>
                <w:rFonts w:ascii="Calibri" w:hAnsi="Calibri" w:eastAsia="Calibri" w:cs="Calibri"/>
                <w:color w:val="FF0000"/>
                <w:sz w:val="24"/>
                <w:szCs w:val="24"/>
              </w:rPr>
              <w:t>4</w:t>
            </w:r>
          </w:p>
        </w:tc>
      </w:tr>
      <w:tr w14:paraId="654B8E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70E6EC46">
            <w:pPr>
              <w:pStyle w:val="9"/>
              <w:spacing w:before="41" w:line="204" w:lineRule="auto"/>
              <w:ind w:left="798"/>
              <w:jc w:val="both"/>
              <w:rPr>
                <w:color w:val="auto"/>
              </w:rPr>
            </w:pPr>
            <w:r>
              <w:rPr>
                <w:color w:val="auto"/>
                <w:spacing w:val="-4"/>
              </w:rPr>
              <w:t>启动方式</w:t>
            </w:r>
          </w:p>
        </w:tc>
        <w:tc>
          <w:tcPr>
            <w:tcW w:w="5993" w:type="dxa"/>
            <w:vAlign w:val="center"/>
          </w:tcPr>
          <w:p w14:paraId="28C8F35F">
            <w:pPr>
              <w:pStyle w:val="9"/>
              <w:spacing w:before="41" w:line="204" w:lineRule="auto"/>
              <w:ind w:left="2426"/>
              <w:jc w:val="both"/>
              <w:rPr>
                <w:color w:val="auto"/>
              </w:rPr>
            </w:pPr>
            <w:r>
              <w:rPr>
                <w:rFonts w:ascii="Calibri" w:hAnsi="Calibri" w:eastAsia="Calibri" w:cs="Calibri"/>
                <w:color w:val="auto"/>
                <w:spacing w:val="-9"/>
              </w:rPr>
              <w:t>24V</w:t>
            </w:r>
            <w:r>
              <w:rPr>
                <w:rFonts w:ascii="Calibri" w:hAnsi="Calibri" w:eastAsia="Calibri" w:cs="Calibri"/>
                <w:color w:val="auto"/>
                <w:spacing w:val="45"/>
              </w:rPr>
              <w:t xml:space="preserve"> </w:t>
            </w:r>
            <w:r>
              <w:rPr>
                <w:color w:val="auto"/>
                <w:spacing w:val="-9"/>
              </w:rPr>
              <w:t>电启动</w:t>
            </w:r>
          </w:p>
        </w:tc>
      </w:tr>
      <w:tr w14:paraId="78C9E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223E6A72">
            <w:pPr>
              <w:pStyle w:val="9"/>
              <w:spacing w:before="1" w:line="235" w:lineRule="auto"/>
              <w:ind w:left="277"/>
              <w:jc w:val="both"/>
              <w:rPr>
                <w:color w:val="auto"/>
              </w:rPr>
            </w:pPr>
            <w:r>
              <w:rPr>
                <w:color w:val="auto"/>
                <w:spacing w:val="-6"/>
              </w:rPr>
              <w:t>额</w:t>
            </w:r>
            <w:r>
              <w:rPr>
                <w:rFonts w:hint="eastAsia"/>
                <w:color w:val="auto"/>
                <w:spacing w:val="-6"/>
                <w:lang w:val="en-US" w:eastAsia="zh-CN"/>
              </w:rPr>
              <w:t>定</w:t>
            </w:r>
            <w:r>
              <w:rPr>
                <w:color w:val="auto"/>
                <w:spacing w:val="-6"/>
              </w:rPr>
              <w:t>转速（</w:t>
            </w:r>
            <w:r>
              <w:rPr>
                <w:color w:val="auto"/>
                <w:spacing w:val="-63"/>
              </w:rPr>
              <w:t xml:space="preserve"> </w:t>
            </w:r>
            <w:r>
              <w:rPr>
                <w:rFonts w:ascii="Calibri" w:hAnsi="Calibri" w:eastAsia="Calibri" w:cs="Calibri"/>
                <w:color w:val="auto"/>
                <w:spacing w:val="-6"/>
              </w:rPr>
              <w:t>r/min</w:t>
            </w:r>
            <w:r>
              <w:rPr>
                <w:color w:val="auto"/>
                <w:spacing w:val="-6"/>
              </w:rPr>
              <w:t>）</w:t>
            </w:r>
          </w:p>
        </w:tc>
        <w:tc>
          <w:tcPr>
            <w:tcW w:w="5993" w:type="dxa"/>
            <w:vAlign w:val="center"/>
          </w:tcPr>
          <w:p w14:paraId="3F7F0CAE">
            <w:pPr>
              <w:spacing w:before="86" w:line="181" w:lineRule="auto"/>
              <w:ind w:left="2769"/>
              <w:jc w:val="both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FF0000"/>
                <w:spacing w:val="-6"/>
                <w:sz w:val="24"/>
                <w:szCs w:val="24"/>
                <w:lang w:val="en-US" w:eastAsia="zh-CN"/>
              </w:rPr>
              <w:t>≥</w:t>
            </w:r>
            <w:r>
              <w:rPr>
                <w:rFonts w:ascii="Calibri" w:hAnsi="Calibri" w:eastAsia="Calibri" w:cs="Calibri"/>
                <w:color w:val="FF0000"/>
                <w:spacing w:val="-5"/>
                <w:sz w:val="24"/>
                <w:szCs w:val="24"/>
              </w:rPr>
              <w:t>1500</w:t>
            </w:r>
          </w:p>
        </w:tc>
      </w:tr>
      <w:tr w14:paraId="2FCDD2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1FDE8E1B">
            <w:pPr>
              <w:pStyle w:val="9"/>
              <w:spacing w:before="40" w:line="204" w:lineRule="auto"/>
              <w:ind w:left="795"/>
              <w:jc w:val="both"/>
              <w:rPr>
                <w:color w:val="auto"/>
              </w:rPr>
            </w:pPr>
            <w:r>
              <w:rPr>
                <w:color w:val="auto"/>
                <w:spacing w:val="-3"/>
              </w:rPr>
              <w:t>冷却方式</w:t>
            </w:r>
          </w:p>
        </w:tc>
        <w:tc>
          <w:tcPr>
            <w:tcW w:w="5993" w:type="dxa"/>
            <w:vAlign w:val="center"/>
          </w:tcPr>
          <w:p w14:paraId="6031A5C9">
            <w:pPr>
              <w:pStyle w:val="9"/>
              <w:spacing w:before="40" w:line="204" w:lineRule="auto"/>
              <w:ind w:left="2280"/>
              <w:jc w:val="both"/>
              <w:rPr>
                <w:color w:val="auto"/>
              </w:rPr>
            </w:pPr>
            <w:r>
              <w:rPr>
                <w:color w:val="auto"/>
                <w:spacing w:val="-2"/>
              </w:rPr>
              <w:t>封闭式水循环</w:t>
            </w:r>
          </w:p>
        </w:tc>
      </w:tr>
      <w:tr w14:paraId="04E29B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0A1352F5">
            <w:pPr>
              <w:pStyle w:val="9"/>
              <w:spacing w:before="41" w:line="204" w:lineRule="auto"/>
              <w:ind w:left="795"/>
              <w:jc w:val="both"/>
              <w:rPr>
                <w:color w:val="auto"/>
              </w:rPr>
            </w:pPr>
            <w:r>
              <w:rPr>
                <w:color w:val="auto"/>
                <w:spacing w:val="-3"/>
              </w:rPr>
              <w:t>调速方式</w:t>
            </w:r>
          </w:p>
        </w:tc>
        <w:tc>
          <w:tcPr>
            <w:tcW w:w="5993" w:type="dxa"/>
            <w:vAlign w:val="center"/>
          </w:tcPr>
          <w:p w14:paraId="6E922396">
            <w:pPr>
              <w:pStyle w:val="9"/>
              <w:spacing w:before="41" w:line="204" w:lineRule="auto"/>
              <w:ind w:left="2789"/>
              <w:jc w:val="both"/>
              <w:rPr>
                <w:color w:val="auto"/>
              </w:rPr>
            </w:pPr>
            <w:r>
              <w:rPr>
                <w:color w:val="auto"/>
                <w:spacing w:val="-19"/>
              </w:rPr>
              <w:t>电子</w:t>
            </w:r>
          </w:p>
        </w:tc>
      </w:tr>
      <w:tr w14:paraId="244095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53D0DC0B">
            <w:pPr>
              <w:pStyle w:val="9"/>
              <w:spacing w:before="41" w:line="204" w:lineRule="auto"/>
              <w:ind w:left="674"/>
              <w:jc w:val="both"/>
              <w:rPr>
                <w:color w:val="auto"/>
              </w:rPr>
            </w:pPr>
            <w:r>
              <w:rPr>
                <w:color w:val="auto"/>
                <w:spacing w:val="-3"/>
              </w:rPr>
              <w:t>燃油消耗率</w:t>
            </w:r>
          </w:p>
        </w:tc>
        <w:tc>
          <w:tcPr>
            <w:tcW w:w="5993" w:type="dxa"/>
            <w:vAlign w:val="center"/>
          </w:tcPr>
          <w:p w14:paraId="25F9E461">
            <w:pPr>
              <w:pStyle w:val="9"/>
              <w:spacing w:before="1" w:line="235" w:lineRule="auto"/>
              <w:ind w:left="2381"/>
              <w:jc w:val="both"/>
              <w:rPr>
                <w:rFonts w:ascii="Calibri" w:hAnsi="Calibri" w:eastAsia="Calibri" w:cs="Calibri"/>
                <w:color w:val="FF0000"/>
              </w:rPr>
            </w:pPr>
            <w:r>
              <w:rPr>
                <w:color w:val="FF0000"/>
                <w:spacing w:val="-2"/>
              </w:rPr>
              <w:t>≤</w:t>
            </w:r>
            <w:r>
              <w:rPr>
                <w:rFonts w:ascii="Calibri" w:hAnsi="Calibri" w:eastAsia="Calibri" w:cs="Calibri"/>
                <w:color w:val="FF0000"/>
                <w:spacing w:val="-2"/>
              </w:rPr>
              <w:t>2</w:t>
            </w:r>
            <w:r>
              <w:rPr>
                <w:rFonts w:hint="eastAsia" w:ascii="Calibri" w:hAnsi="Calibri" w:eastAsia="宋体" w:cs="Calibri"/>
                <w:color w:val="FF0000"/>
                <w:spacing w:val="-2"/>
                <w:lang w:val="en-US" w:eastAsia="zh-CN"/>
              </w:rPr>
              <w:t>20</w:t>
            </w:r>
            <w:r>
              <w:rPr>
                <w:rFonts w:ascii="Calibri" w:hAnsi="Calibri" w:eastAsia="Calibri" w:cs="Calibri"/>
                <w:color w:val="FF0000"/>
                <w:spacing w:val="-2"/>
              </w:rPr>
              <w:t>g/</w:t>
            </w:r>
            <w:r>
              <w:rPr>
                <w:rFonts w:hint="eastAsia" w:ascii="Calibri" w:hAnsi="Calibri" w:eastAsia="宋体" w:cs="Calibri"/>
                <w:color w:val="FF0000"/>
                <w:spacing w:val="-2"/>
                <w:lang w:eastAsia="zh-CN"/>
              </w:rPr>
              <w:t>kW</w:t>
            </w:r>
            <w:r>
              <w:rPr>
                <w:rFonts w:ascii="Calibri" w:hAnsi="Calibri" w:eastAsia="Calibri" w:cs="Calibri"/>
                <w:color w:val="FF0000"/>
                <w:spacing w:val="-2"/>
              </w:rPr>
              <w:t>.h</w:t>
            </w:r>
          </w:p>
        </w:tc>
      </w:tr>
      <w:tr w14:paraId="0165B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295D7349">
            <w:pPr>
              <w:pStyle w:val="9"/>
              <w:spacing w:before="40" w:line="205" w:lineRule="auto"/>
              <w:ind w:left="797"/>
              <w:jc w:val="both"/>
              <w:rPr>
                <w:color w:val="auto"/>
              </w:rPr>
            </w:pPr>
            <w:r>
              <w:rPr>
                <w:color w:val="auto"/>
                <w:spacing w:val="-4"/>
              </w:rPr>
              <w:t>油箱容量</w:t>
            </w:r>
          </w:p>
        </w:tc>
        <w:tc>
          <w:tcPr>
            <w:tcW w:w="5993" w:type="dxa"/>
            <w:vAlign w:val="center"/>
          </w:tcPr>
          <w:p w14:paraId="2E42B39F">
            <w:pPr>
              <w:spacing w:before="88" w:line="179" w:lineRule="auto"/>
              <w:ind w:left="2830"/>
              <w:jc w:val="both"/>
              <w:rPr>
                <w:rFonts w:ascii="Calibri" w:hAnsi="Calibri" w:eastAsia="Calibri" w:cs="Calibri"/>
                <w:color w:val="FF0000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auto"/>
                <w:spacing w:val="-3"/>
                <w:sz w:val="24"/>
                <w:szCs w:val="24"/>
              </w:rPr>
              <w:t>80L</w:t>
            </w:r>
          </w:p>
        </w:tc>
      </w:tr>
      <w:tr w14:paraId="5DC65D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shd w:val="clear" w:color="auto" w:fill="F4B382"/>
            <w:vAlign w:val="center"/>
          </w:tcPr>
          <w:p w14:paraId="50107625">
            <w:pPr>
              <w:pStyle w:val="9"/>
              <w:spacing w:before="43" w:line="203" w:lineRule="auto"/>
              <w:ind w:left="819"/>
              <w:jc w:val="both"/>
              <w:rPr>
                <w:color w:val="auto"/>
              </w:rPr>
            </w:pPr>
            <w:r>
              <w:rPr>
                <w:color w:val="auto"/>
                <w:spacing w:val="-9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电气系统</w:t>
            </w:r>
          </w:p>
        </w:tc>
        <w:tc>
          <w:tcPr>
            <w:tcW w:w="5993" w:type="dxa"/>
            <w:shd w:val="clear" w:color="auto" w:fill="F4B382"/>
            <w:vAlign w:val="center"/>
          </w:tcPr>
          <w:p w14:paraId="4CD2B734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3A8DE7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2DD16426">
            <w:pPr>
              <w:pStyle w:val="9"/>
              <w:spacing w:before="41" w:line="204" w:lineRule="auto"/>
              <w:ind w:left="822"/>
              <w:jc w:val="both"/>
              <w:rPr>
                <w:color w:val="auto"/>
              </w:rPr>
            </w:pPr>
            <w:r>
              <w:rPr>
                <w:color w:val="auto"/>
                <w:spacing w:val="-10"/>
              </w:rPr>
              <w:t>电池类型</w:t>
            </w:r>
          </w:p>
        </w:tc>
        <w:tc>
          <w:tcPr>
            <w:tcW w:w="5993" w:type="dxa"/>
            <w:vAlign w:val="center"/>
          </w:tcPr>
          <w:p w14:paraId="41B1D69D">
            <w:pPr>
              <w:pStyle w:val="9"/>
              <w:spacing w:before="41" w:line="204" w:lineRule="auto"/>
              <w:ind w:left="2132"/>
              <w:jc w:val="both"/>
              <w:rPr>
                <w:color w:val="auto"/>
              </w:rPr>
            </w:pPr>
            <w:r>
              <w:rPr>
                <w:color w:val="auto"/>
              </w:rPr>
              <w:t>免维护</w:t>
            </w:r>
            <w:r>
              <w:rPr>
                <w:rFonts w:ascii="Calibri" w:hAnsi="Calibri" w:eastAsia="Calibri" w:cs="Calibri"/>
                <w:color w:val="auto"/>
              </w:rPr>
              <w:t xml:space="preserve">*2 </w:t>
            </w:r>
            <w:r>
              <w:rPr>
                <w:color w:val="auto"/>
              </w:rPr>
              <w:t>块</w:t>
            </w:r>
          </w:p>
        </w:tc>
      </w:tr>
      <w:tr w14:paraId="531BDC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6B2D1686">
            <w:pPr>
              <w:pStyle w:val="9"/>
              <w:spacing w:before="41" w:line="204" w:lineRule="auto"/>
              <w:ind w:left="462"/>
              <w:jc w:val="both"/>
              <w:rPr>
                <w:color w:val="auto"/>
              </w:rPr>
            </w:pPr>
            <w:r>
              <w:rPr>
                <w:color w:val="auto"/>
                <w:spacing w:val="-5"/>
              </w:rPr>
              <w:t>电瓶容量（</w:t>
            </w:r>
            <w:r>
              <w:rPr>
                <w:rFonts w:ascii="Calibri" w:hAnsi="Calibri" w:eastAsia="Calibri" w:cs="Calibri"/>
                <w:color w:val="auto"/>
                <w:spacing w:val="-5"/>
              </w:rPr>
              <w:t>ah</w:t>
            </w:r>
            <w:r>
              <w:rPr>
                <w:color w:val="auto"/>
                <w:spacing w:val="-5"/>
              </w:rPr>
              <w:t>）</w:t>
            </w:r>
          </w:p>
        </w:tc>
        <w:tc>
          <w:tcPr>
            <w:tcW w:w="5993" w:type="dxa"/>
            <w:vAlign w:val="center"/>
          </w:tcPr>
          <w:p w14:paraId="4906F17C">
            <w:pPr>
              <w:spacing w:before="87" w:line="180" w:lineRule="auto"/>
              <w:ind w:left="2509"/>
              <w:jc w:val="both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auto"/>
                <w:spacing w:val="-2"/>
                <w:sz w:val="24"/>
                <w:szCs w:val="24"/>
              </w:rPr>
              <w:t>80AH-12V</w:t>
            </w:r>
          </w:p>
        </w:tc>
      </w:tr>
      <w:tr w14:paraId="73B21A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37BED047">
            <w:pPr>
              <w:pStyle w:val="9"/>
              <w:spacing w:before="41" w:line="204" w:lineRule="auto"/>
              <w:ind w:left="514"/>
              <w:jc w:val="both"/>
              <w:rPr>
                <w:color w:val="auto"/>
              </w:rPr>
            </w:pPr>
            <w:r>
              <w:rPr>
                <w:color w:val="auto"/>
                <w:spacing w:val="-6"/>
              </w:rPr>
              <w:t>电瓶电压（</w:t>
            </w:r>
            <w:r>
              <w:rPr>
                <w:rFonts w:ascii="Calibri" w:hAnsi="Calibri" w:eastAsia="Calibri" w:cs="Calibri"/>
                <w:color w:val="auto"/>
                <w:spacing w:val="-6"/>
              </w:rPr>
              <w:t>V</w:t>
            </w:r>
            <w:r>
              <w:rPr>
                <w:color w:val="auto"/>
                <w:spacing w:val="-6"/>
              </w:rPr>
              <w:t>）</w:t>
            </w:r>
          </w:p>
        </w:tc>
        <w:tc>
          <w:tcPr>
            <w:tcW w:w="5993" w:type="dxa"/>
            <w:vAlign w:val="center"/>
          </w:tcPr>
          <w:p w14:paraId="6846404A">
            <w:pPr>
              <w:spacing w:before="75" w:line="190" w:lineRule="auto"/>
              <w:ind w:left="2702"/>
              <w:jc w:val="both"/>
              <w:rPr>
                <w:rFonts w:hint="eastAsia" w:ascii="Calibri" w:hAnsi="Calibri" w:eastAsia="宋体" w:cs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Calibri" w:hAnsi="Calibri" w:eastAsia="Calibri" w:cs="Calibri"/>
                <w:color w:val="auto"/>
                <w:spacing w:val="-4"/>
                <w:sz w:val="24"/>
                <w:szCs w:val="24"/>
              </w:rPr>
              <w:t>12V*</w:t>
            </w:r>
            <w:r>
              <w:rPr>
                <w:rFonts w:hint="eastAsia" w:ascii="Calibri" w:hAnsi="Calibri" w:eastAsia="宋体" w:cs="Calibri"/>
                <w:color w:val="auto"/>
                <w:spacing w:val="-4"/>
                <w:sz w:val="24"/>
                <w:szCs w:val="24"/>
                <w:lang w:val="en-US" w:eastAsia="zh-CN"/>
              </w:rPr>
              <w:t>2</w:t>
            </w:r>
          </w:p>
        </w:tc>
      </w:tr>
      <w:tr w14:paraId="5B430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52ACEB09">
            <w:pPr>
              <w:pStyle w:val="9"/>
              <w:spacing w:before="41" w:line="204" w:lineRule="auto"/>
              <w:ind w:left="912"/>
              <w:jc w:val="both"/>
              <w:rPr>
                <w:color w:val="auto"/>
              </w:rPr>
            </w:pPr>
            <w:r>
              <w:rPr>
                <w:color w:val="auto"/>
                <w:spacing w:val="-3"/>
              </w:rPr>
              <w:t>控制器</w:t>
            </w:r>
          </w:p>
        </w:tc>
        <w:tc>
          <w:tcPr>
            <w:tcW w:w="5993" w:type="dxa"/>
            <w:vAlign w:val="center"/>
          </w:tcPr>
          <w:p w14:paraId="675DFE95">
            <w:pPr>
              <w:pStyle w:val="9"/>
              <w:spacing w:before="41" w:line="204" w:lineRule="auto"/>
              <w:ind w:left="2761"/>
              <w:jc w:val="both"/>
              <w:rPr>
                <w:color w:val="auto"/>
              </w:rPr>
            </w:pPr>
            <w:r>
              <w:rPr>
                <w:color w:val="auto"/>
                <w:spacing w:val="-6"/>
              </w:rPr>
              <w:t>仪表</w:t>
            </w:r>
          </w:p>
        </w:tc>
      </w:tr>
      <w:tr w14:paraId="724427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shd w:val="clear" w:color="auto" w:fill="F4B382"/>
            <w:vAlign w:val="center"/>
          </w:tcPr>
          <w:p w14:paraId="5DAD4264">
            <w:pPr>
              <w:pStyle w:val="9"/>
              <w:spacing w:before="40" w:line="205" w:lineRule="auto"/>
              <w:ind w:left="1036"/>
              <w:jc w:val="both"/>
              <w:rPr>
                <w:color w:val="auto"/>
              </w:rPr>
            </w:pPr>
            <w:r>
              <w:rPr>
                <w:color w:val="auto"/>
                <w:spacing w:val="-7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水泵</w:t>
            </w:r>
          </w:p>
        </w:tc>
        <w:tc>
          <w:tcPr>
            <w:tcW w:w="5993" w:type="dxa"/>
            <w:shd w:val="clear" w:color="auto" w:fill="F4B382"/>
            <w:vAlign w:val="center"/>
          </w:tcPr>
          <w:p w14:paraId="207BAA4A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7D68EB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1B65F520">
            <w:pPr>
              <w:pStyle w:val="9"/>
              <w:spacing w:before="43" w:line="203" w:lineRule="auto"/>
              <w:ind w:left="1034"/>
              <w:jc w:val="both"/>
              <w:rPr>
                <w:color w:val="auto"/>
              </w:rPr>
            </w:pPr>
            <w:r>
              <w:rPr>
                <w:color w:val="auto"/>
                <w:spacing w:val="-6"/>
              </w:rPr>
              <w:t>泵型</w:t>
            </w:r>
          </w:p>
        </w:tc>
        <w:tc>
          <w:tcPr>
            <w:tcW w:w="5993" w:type="dxa"/>
            <w:vAlign w:val="center"/>
          </w:tcPr>
          <w:p w14:paraId="05885C18">
            <w:pPr>
              <w:pStyle w:val="9"/>
              <w:spacing w:before="43" w:line="203" w:lineRule="auto"/>
              <w:ind w:left="2440"/>
              <w:jc w:val="both"/>
              <w:rPr>
                <w:color w:val="auto"/>
              </w:rPr>
            </w:pPr>
            <w:r>
              <w:rPr>
                <w:color w:val="auto"/>
                <w:spacing w:val="-10"/>
              </w:rPr>
              <w:t>自吸排污泵</w:t>
            </w:r>
          </w:p>
        </w:tc>
      </w:tr>
      <w:tr w14:paraId="0C664E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18ECB4AB">
            <w:pPr>
              <w:pStyle w:val="9"/>
              <w:spacing w:before="43" w:line="203" w:lineRule="auto"/>
              <w:ind w:left="1034"/>
              <w:jc w:val="both"/>
              <w:rPr>
                <w:rFonts w:hint="eastAsia" w:eastAsia="宋体"/>
                <w:color w:val="auto"/>
                <w:spacing w:val="-6"/>
                <w:lang w:val="en-US" w:eastAsia="zh-CN"/>
              </w:rPr>
            </w:pPr>
            <w:r>
              <w:rPr>
                <w:rFonts w:hint="eastAsia"/>
                <w:color w:val="auto"/>
                <w:spacing w:val="-6"/>
                <w:lang w:val="en-US" w:eastAsia="zh-CN"/>
              </w:rPr>
              <w:t>品牌</w:t>
            </w:r>
          </w:p>
        </w:tc>
        <w:tc>
          <w:tcPr>
            <w:tcW w:w="5993" w:type="dxa"/>
            <w:vAlign w:val="center"/>
          </w:tcPr>
          <w:p w14:paraId="44B8F92A">
            <w:pPr>
              <w:pStyle w:val="9"/>
              <w:spacing w:before="43" w:line="203" w:lineRule="auto"/>
              <w:ind w:left="2440"/>
              <w:jc w:val="both"/>
              <w:rPr>
                <w:rFonts w:hint="default" w:eastAsia="宋体"/>
                <w:color w:val="auto"/>
                <w:spacing w:val="-10"/>
                <w:lang w:val="en-US" w:eastAsia="zh-CN"/>
              </w:rPr>
            </w:pPr>
            <w:r>
              <w:rPr>
                <w:rFonts w:hint="eastAsia"/>
                <w:color w:val="auto"/>
                <w:spacing w:val="-10"/>
                <w:lang w:val="en-US" w:eastAsia="zh-CN"/>
              </w:rPr>
              <w:t>知名品牌</w:t>
            </w:r>
          </w:p>
        </w:tc>
      </w:tr>
      <w:tr w14:paraId="13DF5D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03547855">
            <w:pPr>
              <w:pStyle w:val="9"/>
              <w:spacing w:before="1" w:line="235" w:lineRule="auto"/>
              <w:ind w:left="528"/>
              <w:jc w:val="both"/>
              <w:rPr>
                <w:color w:val="auto"/>
              </w:rPr>
            </w:pPr>
            <w:r>
              <w:rPr>
                <w:color w:val="auto"/>
                <w:spacing w:val="-8"/>
              </w:rPr>
              <w:t>流量（</w:t>
            </w:r>
            <w:r>
              <w:rPr>
                <w:color w:val="auto"/>
                <w:spacing w:val="-67"/>
              </w:rPr>
              <w:t xml:space="preserve"> </w:t>
            </w:r>
            <w:r>
              <w:rPr>
                <w:rFonts w:ascii="Calibri" w:hAnsi="Calibri" w:eastAsia="Calibri" w:cs="Calibri"/>
                <w:color w:val="auto"/>
                <w:spacing w:val="-8"/>
              </w:rPr>
              <w:t>m</w:t>
            </w:r>
            <w:r>
              <w:rPr>
                <w:color w:val="auto"/>
                <w:spacing w:val="-8"/>
              </w:rPr>
              <w:t>³</w:t>
            </w:r>
            <w:r>
              <w:rPr>
                <w:rFonts w:ascii="Calibri" w:hAnsi="Calibri" w:eastAsia="Calibri" w:cs="Calibri"/>
                <w:color w:val="auto"/>
                <w:spacing w:val="-8"/>
              </w:rPr>
              <w:t>/h</w:t>
            </w:r>
            <w:r>
              <w:rPr>
                <w:color w:val="auto"/>
                <w:spacing w:val="-8"/>
              </w:rPr>
              <w:t>）</w:t>
            </w:r>
          </w:p>
        </w:tc>
        <w:tc>
          <w:tcPr>
            <w:tcW w:w="5993" w:type="dxa"/>
            <w:vAlign w:val="center"/>
          </w:tcPr>
          <w:p w14:paraId="1362CF5F">
            <w:pPr>
              <w:spacing w:before="87" w:line="180" w:lineRule="auto"/>
              <w:ind w:left="2821"/>
              <w:jc w:val="both"/>
              <w:rPr>
                <w:rFonts w:ascii="Calibri" w:hAnsi="Calibri" w:eastAsia="Calibri" w:cs="Calibri"/>
                <w:color w:val="FF000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FF0000"/>
                <w:spacing w:val="-6"/>
                <w:sz w:val="24"/>
                <w:szCs w:val="24"/>
                <w:lang w:val="en-US" w:eastAsia="zh-CN"/>
              </w:rPr>
              <w:t>≥</w:t>
            </w:r>
            <w:r>
              <w:rPr>
                <w:rFonts w:ascii="Calibri" w:hAnsi="Calibri" w:eastAsia="Calibri" w:cs="Calibri"/>
                <w:color w:val="FF0000"/>
                <w:spacing w:val="-4"/>
                <w:sz w:val="24"/>
                <w:szCs w:val="24"/>
              </w:rPr>
              <w:t>600</w:t>
            </w:r>
          </w:p>
        </w:tc>
      </w:tr>
      <w:tr w14:paraId="43B117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2C411F5C">
            <w:pPr>
              <w:pStyle w:val="9"/>
              <w:spacing w:before="41" w:line="204" w:lineRule="auto"/>
              <w:ind w:left="697"/>
              <w:jc w:val="both"/>
              <w:rPr>
                <w:color w:val="auto"/>
              </w:rPr>
            </w:pPr>
            <w:r>
              <w:rPr>
                <w:color w:val="auto"/>
                <w:spacing w:val="-13"/>
              </w:rPr>
              <w:t>扬程（</w:t>
            </w:r>
            <w:r>
              <w:rPr>
                <w:color w:val="auto"/>
                <w:spacing w:val="-65"/>
              </w:rPr>
              <w:t xml:space="preserve"> </w:t>
            </w:r>
            <w:r>
              <w:rPr>
                <w:rFonts w:ascii="Calibri" w:hAnsi="Calibri" w:eastAsia="Calibri" w:cs="Calibri"/>
                <w:color w:val="auto"/>
                <w:spacing w:val="-13"/>
              </w:rPr>
              <w:t>m</w:t>
            </w:r>
            <w:r>
              <w:rPr>
                <w:color w:val="auto"/>
                <w:spacing w:val="-13"/>
              </w:rPr>
              <w:t>）</w:t>
            </w:r>
          </w:p>
        </w:tc>
        <w:tc>
          <w:tcPr>
            <w:tcW w:w="5993" w:type="dxa"/>
            <w:vAlign w:val="center"/>
          </w:tcPr>
          <w:p w14:paraId="0FB474FB">
            <w:pPr>
              <w:spacing w:before="87" w:line="180" w:lineRule="auto"/>
              <w:ind w:left="2885"/>
              <w:jc w:val="both"/>
              <w:rPr>
                <w:rFonts w:hint="default" w:ascii="Calibri" w:hAnsi="Calibri" w:eastAsia="宋体" w:cs="Calibri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FF0000"/>
                <w:spacing w:val="-7"/>
                <w:sz w:val="24"/>
                <w:szCs w:val="24"/>
                <w:lang w:val="en-US" w:eastAsia="zh-CN"/>
              </w:rPr>
              <w:t>≥20</w:t>
            </w:r>
          </w:p>
        </w:tc>
      </w:tr>
      <w:tr w14:paraId="720257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4BC19C6F">
            <w:pPr>
              <w:pStyle w:val="9"/>
              <w:spacing w:before="41" w:line="204" w:lineRule="auto"/>
              <w:ind w:left="707"/>
              <w:jc w:val="both"/>
              <w:rPr>
                <w:color w:val="auto"/>
              </w:rPr>
            </w:pPr>
            <w:r>
              <w:rPr>
                <w:color w:val="auto"/>
                <w:spacing w:val="-15"/>
              </w:rPr>
              <w:t>吸程（</w:t>
            </w:r>
            <w:r>
              <w:rPr>
                <w:color w:val="auto"/>
                <w:spacing w:val="-65"/>
              </w:rPr>
              <w:t xml:space="preserve"> </w:t>
            </w:r>
            <w:r>
              <w:rPr>
                <w:rFonts w:ascii="Calibri" w:hAnsi="Calibri" w:eastAsia="Calibri" w:cs="Calibri"/>
                <w:color w:val="auto"/>
                <w:spacing w:val="-15"/>
              </w:rPr>
              <w:t>m</w:t>
            </w:r>
            <w:r>
              <w:rPr>
                <w:color w:val="auto"/>
                <w:spacing w:val="-15"/>
              </w:rPr>
              <w:t>）</w:t>
            </w:r>
          </w:p>
        </w:tc>
        <w:tc>
          <w:tcPr>
            <w:tcW w:w="5993" w:type="dxa"/>
            <w:vAlign w:val="center"/>
          </w:tcPr>
          <w:p w14:paraId="50244C4E">
            <w:pPr>
              <w:spacing w:before="88" w:line="179" w:lineRule="auto"/>
              <w:ind w:left="2944"/>
              <w:jc w:val="both"/>
              <w:rPr>
                <w:rFonts w:hint="default" w:ascii="Calibri" w:hAnsi="Calibri" w:eastAsia="宋体" w:cs="Calibri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FF0000"/>
                <w:sz w:val="24"/>
                <w:szCs w:val="24"/>
                <w:lang w:val="en-US" w:eastAsia="zh-CN"/>
              </w:rPr>
              <w:t>≥8</w:t>
            </w:r>
          </w:p>
        </w:tc>
      </w:tr>
      <w:tr w14:paraId="1CCAD9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7C025794">
            <w:pPr>
              <w:pStyle w:val="9"/>
              <w:spacing w:before="40" w:line="205" w:lineRule="auto"/>
              <w:ind w:left="361"/>
              <w:jc w:val="both"/>
              <w:rPr>
                <w:color w:val="auto"/>
              </w:rPr>
            </w:pPr>
            <w:r>
              <w:rPr>
                <w:color w:val="auto"/>
                <w:spacing w:val="-8"/>
              </w:rPr>
              <w:t>入口口径（</w:t>
            </w:r>
            <w:r>
              <w:rPr>
                <w:color w:val="auto"/>
                <w:spacing w:val="-66"/>
              </w:rPr>
              <w:t xml:space="preserve"> </w:t>
            </w:r>
            <w:r>
              <w:rPr>
                <w:rFonts w:ascii="Calibri" w:hAnsi="Calibri" w:eastAsia="Calibri" w:cs="Calibri"/>
                <w:color w:val="auto"/>
                <w:spacing w:val="-8"/>
              </w:rPr>
              <w:t>mm</w:t>
            </w:r>
            <w:r>
              <w:rPr>
                <w:color w:val="auto"/>
                <w:spacing w:val="-8"/>
              </w:rPr>
              <w:t>）</w:t>
            </w:r>
          </w:p>
        </w:tc>
        <w:tc>
          <w:tcPr>
            <w:tcW w:w="5993" w:type="dxa"/>
            <w:vAlign w:val="center"/>
          </w:tcPr>
          <w:p w14:paraId="557EE05E">
            <w:pPr>
              <w:spacing w:before="88" w:line="179" w:lineRule="auto"/>
              <w:ind w:left="2678"/>
              <w:jc w:val="both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auto"/>
                <w:spacing w:val="-4"/>
                <w:sz w:val="24"/>
                <w:szCs w:val="24"/>
              </w:rPr>
              <w:t>DN250</w:t>
            </w:r>
          </w:p>
        </w:tc>
      </w:tr>
      <w:tr w14:paraId="19959C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769098FE">
            <w:pPr>
              <w:pStyle w:val="9"/>
              <w:spacing w:before="43" w:line="203" w:lineRule="auto"/>
              <w:ind w:left="382"/>
              <w:jc w:val="both"/>
              <w:rPr>
                <w:color w:val="auto"/>
              </w:rPr>
            </w:pPr>
            <w:r>
              <w:rPr>
                <w:color w:val="auto"/>
                <w:spacing w:val="-11"/>
              </w:rPr>
              <w:t>出口口径（</w:t>
            </w:r>
            <w:r>
              <w:rPr>
                <w:color w:val="auto"/>
                <w:spacing w:val="-63"/>
              </w:rPr>
              <w:t xml:space="preserve"> </w:t>
            </w:r>
            <w:r>
              <w:rPr>
                <w:rFonts w:ascii="Calibri" w:hAnsi="Calibri" w:eastAsia="Calibri" w:cs="Calibri"/>
                <w:color w:val="auto"/>
                <w:spacing w:val="-11"/>
              </w:rPr>
              <w:t>mm</w:t>
            </w:r>
            <w:r>
              <w:rPr>
                <w:color w:val="auto"/>
                <w:spacing w:val="-11"/>
              </w:rPr>
              <w:t>）</w:t>
            </w:r>
          </w:p>
        </w:tc>
        <w:tc>
          <w:tcPr>
            <w:tcW w:w="5993" w:type="dxa"/>
            <w:vAlign w:val="center"/>
          </w:tcPr>
          <w:p w14:paraId="0E50E589">
            <w:pPr>
              <w:spacing w:before="88" w:line="179" w:lineRule="auto"/>
              <w:ind w:left="2678"/>
              <w:jc w:val="both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auto"/>
                <w:spacing w:val="-4"/>
                <w:sz w:val="24"/>
                <w:szCs w:val="24"/>
              </w:rPr>
              <w:t>DN250</w:t>
            </w:r>
          </w:p>
        </w:tc>
      </w:tr>
      <w:tr w14:paraId="2BFC1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0FA6703D">
            <w:pPr>
              <w:pStyle w:val="9"/>
              <w:spacing w:before="41" w:line="204" w:lineRule="auto"/>
              <w:ind w:left="582"/>
              <w:jc w:val="both"/>
              <w:rPr>
                <w:color w:val="auto"/>
              </w:rPr>
            </w:pPr>
            <w:r>
              <w:rPr>
                <w:color w:val="auto"/>
                <w:spacing w:val="-7"/>
              </w:rPr>
              <w:t>曲轴旋转方向</w:t>
            </w:r>
          </w:p>
        </w:tc>
        <w:tc>
          <w:tcPr>
            <w:tcW w:w="5993" w:type="dxa"/>
            <w:vAlign w:val="center"/>
          </w:tcPr>
          <w:p w14:paraId="13331C12">
            <w:pPr>
              <w:pStyle w:val="9"/>
              <w:spacing w:before="41" w:line="204" w:lineRule="auto"/>
              <w:ind w:left="1800"/>
              <w:jc w:val="both"/>
              <w:rPr>
                <w:color w:val="auto"/>
              </w:rPr>
            </w:pPr>
            <w:r>
              <w:rPr>
                <w:color w:val="auto"/>
                <w:spacing w:val="-1"/>
              </w:rPr>
              <w:t>逆时针（面对飞轮端）</w:t>
            </w:r>
          </w:p>
        </w:tc>
      </w:tr>
      <w:tr w14:paraId="6295FD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3B38FFC4">
            <w:pPr>
              <w:pStyle w:val="9"/>
              <w:spacing w:before="41" w:line="204" w:lineRule="auto"/>
              <w:ind w:left="1034"/>
              <w:jc w:val="both"/>
              <w:rPr>
                <w:color w:val="auto"/>
              </w:rPr>
            </w:pPr>
            <w:r>
              <w:rPr>
                <w:color w:val="auto"/>
                <w:spacing w:val="-6"/>
              </w:rPr>
              <w:t>泵轴</w:t>
            </w:r>
          </w:p>
        </w:tc>
        <w:tc>
          <w:tcPr>
            <w:tcW w:w="5993" w:type="dxa"/>
            <w:vAlign w:val="center"/>
          </w:tcPr>
          <w:p w14:paraId="47E840E1">
            <w:pPr>
              <w:pStyle w:val="9"/>
              <w:spacing w:before="41" w:line="204" w:lineRule="auto"/>
              <w:ind w:left="2697"/>
              <w:jc w:val="both"/>
              <w:rPr>
                <w:color w:val="auto"/>
              </w:rPr>
            </w:pPr>
            <w:r>
              <w:rPr>
                <w:rFonts w:ascii="Calibri" w:hAnsi="Calibri" w:eastAsia="Calibri" w:cs="Calibri"/>
                <w:color w:val="auto"/>
                <w:spacing w:val="-2"/>
              </w:rPr>
              <w:t>48#</w:t>
            </w:r>
            <w:r>
              <w:rPr>
                <w:color w:val="auto"/>
                <w:spacing w:val="-2"/>
              </w:rPr>
              <w:t>钢</w:t>
            </w:r>
          </w:p>
        </w:tc>
      </w:tr>
      <w:tr w14:paraId="4444C6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61DEBFB7">
            <w:pPr>
              <w:pStyle w:val="9"/>
              <w:spacing w:before="41" w:line="204" w:lineRule="auto"/>
              <w:ind w:left="1034"/>
              <w:jc w:val="both"/>
              <w:rPr>
                <w:color w:val="auto"/>
              </w:rPr>
            </w:pPr>
            <w:r>
              <w:rPr>
                <w:color w:val="auto"/>
                <w:spacing w:val="-6"/>
              </w:rPr>
              <w:t>泵体</w:t>
            </w:r>
          </w:p>
        </w:tc>
        <w:tc>
          <w:tcPr>
            <w:tcW w:w="5993" w:type="dxa"/>
            <w:vAlign w:val="center"/>
          </w:tcPr>
          <w:p w14:paraId="12921E74">
            <w:pPr>
              <w:pStyle w:val="9"/>
              <w:spacing w:before="41" w:line="204" w:lineRule="auto"/>
              <w:ind w:left="2760"/>
              <w:jc w:val="both"/>
              <w:rPr>
                <w:color w:val="auto"/>
              </w:rPr>
            </w:pPr>
            <w:r>
              <w:rPr>
                <w:color w:val="auto"/>
                <w:spacing w:val="-5"/>
              </w:rPr>
              <w:t>球铁</w:t>
            </w:r>
          </w:p>
        </w:tc>
      </w:tr>
      <w:tr w14:paraId="2C6AD5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0B56406F">
            <w:pPr>
              <w:pStyle w:val="9"/>
              <w:spacing w:before="41" w:line="204" w:lineRule="auto"/>
              <w:ind w:left="1049"/>
              <w:jc w:val="both"/>
              <w:rPr>
                <w:color w:val="auto"/>
              </w:rPr>
            </w:pPr>
            <w:r>
              <w:rPr>
                <w:color w:val="auto"/>
                <w:spacing w:val="-13"/>
              </w:rPr>
              <w:t>叶轮</w:t>
            </w:r>
          </w:p>
        </w:tc>
        <w:tc>
          <w:tcPr>
            <w:tcW w:w="5993" w:type="dxa"/>
            <w:vAlign w:val="center"/>
          </w:tcPr>
          <w:p w14:paraId="435F5ECD">
            <w:pPr>
              <w:pStyle w:val="9"/>
              <w:spacing w:before="41" w:line="204" w:lineRule="auto"/>
              <w:ind w:left="2760"/>
              <w:jc w:val="both"/>
              <w:rPr>
                <w:color w:val="auto"/>
              </w:rPr>
            </w:pPr>
            <w:r>
              <w:rPr>
                <w:color w:val="auto"/>
                <w:spacing w:val="-5"/>
              </w:rPr>
              <w:t>球铁</w:t>
            </w:r>
          </w:p>
        </w:tc>
      </w:tr>
      <w:tr w14:paraId="335096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1DEDBD4D">
            <w:pPr>
              <w:pStyle w:val="9"/>
              <w:spacing w:before="40" w:line="205" w:lineRule="auto"/>
              <w:ind w:left="432"/>
              <w:jc w:val="both"/>
              <w:rPr>
                <w:color w:val="auto"/>
              </w:rPr>
            </w:pPr>
            <w:r>
              <w:rPr>
                <w:color w:val="auto"/>
                <w:spacing w:val="-2"/>
              </w:rPr>
              <w:t>进出口连接方式</w:t>
            </w:r>
          </w:p>
        </w:tc>
        <w:tc>
          <w:tcPr>
            <w:tcW w:w="5993" w:type="dxa"/>
            <w:vAlign w:val="center"/>
          </w:tcPr>
          <w:p w14:paraId="7E826477">
            <w:pPr>
              <w:pStyle w:val="9"/>
              <w:spacing w:before="40" w:line="205" w:lineRule="auto"/>
              <w:ind w:left="2521"/>
              <w:jc w:val="both"/>
              <w:rPr>
                <w:color w:val="auto"/>
              </w:rPr>
            </w:pPr>
            <w:r>
              <w:rPr>
                <w:color w:val="auto"/>
                <w:spacing w:val="-3"/>
              </w:rPr>
              <w:t>法兰弯头</w:t>
            </w:r>
          </w:p>
        </w:tc>
      </w:tr>
      <w:tr w14:paraId="041A0C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shd w:val="clear" w:color="auto" w:fill="F4B382"/>
            <w:vAlign w:val="center"/>
          </w:tcPr>
          <w:p w14:paraId="1A650ECF">
            <w:pPr>
              <w:pStyle w:val="9"/>
              <w:spacing w:before="42" w:line="205" w:lineRule="auto"/>
              <w:ind w:left="670"/>
              <w:jc w:val="both"/>
              <w:rPr>
                <w:color w:val="auto"/>
              </w:rPr>
            </w:pPr>
            <w:r>
              <w:rPr>
                <w:color w:val="auto"/>
                <w:spacing w:val="-1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底盘和悬架</w:t>
            </w:r>
          </w:p>
        </w:tc>
        <w:tc>
          <w:tcPr>
            <w:tcW w:w="5993" w:type="dxa"/>
            <w:shd w:val="clear" w:color="auto" w:fill="F4B382"/>
            <w:vAlign w:val="center"/>
          </w:tcPr>
          <w:p w14:paraId="7C1E12D2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137281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70C4B439">
            <w:pPr>
              <w:pStyle w:val="9"/>
              <w:spacing w:before="41" w:line="207" w:lineRule="auto"/>
              <w:jc w:val="center"/>
            </w:pPr>
            <w:r>
              <w:rPr>
                <w:spacing w:val="-5"/>
              </w:rPr>
              <w:t>底盘</w:t>
            </w:r>
          </w:p>
        </w:tc>
        <w:tc>
          <w:tcPr>
            <w:tcW w:w="5993" w:type="dxa"/>
            <w:vAlign w:val="center"/>
          </w:tcPr>
          <w:p w14:paraId="2765C224">
            <w:pPr>
              <w:pStyle w:val="9"/>
              <w:spacing w:before="41" w:line="207" w:lineRule="auto"/>
              <w:jc w:val="center"/>
            </w:pPr>
            <w:r>
              <w:rPr>
                <w:spacing w:val="-5"/>
              </w:rPr>
              <w:t>槽钢</w:t>
            </w:r>
          </w:p>
        </w:tc>
      </w:tr>
      <w:tr w14:paraId="74ED4F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58C991B4">
            <w:pPr>
              <w:pStyle w:val="9"/>
              <w:spacing w:before="38" w:line="206" w:lineRule="auto"/>
              <w:jc w:val="center"/>
            </w:pPr>
            <w:r>
              <w:rPr>
                <w:spacing w:val="-5"/>
              </w:rPr>
              <w:t>轮胎</w:t>
            </w:r>
          </w:p>
        </w:tc>
        <w:tc>
          <w:tcPr>
            <w:tcW w:w="5993" w:type="dxa"/>
            <w:vAlign w:val="center"/>
          </w:tcPr>
          <w:p w14:paraId="0FBF8F00">
            <w:pPr>
              <w:pStyle w:val="9"/>
              <w:spacing w:before="38" w:line="206" w:lineRule="auto"/>
              <w:jc w:val="center"/>
            </w:pPr>
            <w:r>
              <w:rPr>
                <w:spacing w:val="-4"/>
              </w:rPr>
              <w:t>充气轮胎</w:t>
            </w:r>
          </w:p>
        </w:tc>
      </w:tr>
      <w:tr w14:paraId="263815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2F9FD00A">
            <w:pPr>
              <w:pStyle w:val="9"/>
              <w:spacing w:before="38" w:line="206" w:lineRule="auto"/>
              <w:jc w:val="center"/>
            </w:pPr>
            <w:r>
              <w:rPr>
                <w:spacing w:val="-3"/>
              </w:rPr>
              <w:t>轮胎数量</w:t>
            </w:r>
          </w:p>
        </w:tc>
        <w:tc>
          <w:tcPr>
            <w:tcW w:w="5993" w:type="dxa"/>
            <w:vAlign w:val="center"/>
          </w:tcPr>
          <w:p w14:paraId="1CBB6621">
            <w:pPr>
              <w:spacing w:before="85" w:line="179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4</w:t>
            </w:r>
          </w:p>
        </w:tc>
      </w:tr>
      <w:tr w14:paraId="310B6A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25E26878">
            <w:pPr>
              <w:pStyle w:val="9"/>
              <w:spacing w:before="39" w:line="206" w:lineRule="auto"/>
              <w:jc w:val="center"/>
            </w:pPr>
            <w:r>
              <w:rPr>
                <w:spacing w:val="-3"/>
              </w:rPr>
              <w:t>减震方式</w:t>
            </w:r>
          </w:p>
        </w:tc>
        <w:tc>
          <w:tcPr>
            <w:tcW w:w="5993" w:type="dxa"/>
            <w:vAlign w:val="center"/>
          </w:tcPr>
          <w:p w14:paraId="0E9E8BCD">
            <w:pPr>
              <w:pStyle w:val="9"/>
              <w:spacing w:before="39" w:line="206" w:lineRule="auto"/>
              <w:jc w:val="center"/>
            </w:pPr>
            <w:r>
              <w:rPr>
                <w:spacing w:val="-7"/>
              </w:rPr>
              <w:t>弓形弹簧减震</w:t>
            </w:r>
          </w:p>
        </w:tc>
      </w:tr>
      <w:tr w14:paraId="625B80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72182F87">
            <w:pPr>
              <w:pStyle w:val="9"/>
              <w:spacing w:before="39" w:line="206" w:lineRule="auto"/>
              <w:jc w:val="center"/>
            </w:pPr>
            <w:r>
              <w:rPr>
                <w:spacing w:val="-7"/>
              </w:rPr>
              <w:t>形式</w:t>
            </w:r>
          </w:p>
        </w:tc>
        <w:tc>
          <w:tcPr>
            <w:tcW w:w="5993" w:type="dxa"/>
            <w:vAlign w:val="center"/>
          </w:tcPr>
          <w:p w14:paraId="680FC476">
            <w:pPr>
              <w:pStyle w:val="9"/>
              <w:spacing w:before="39" w:line="206" w:lineRule="auto"/>
              <w:jc w:val="center"/>
            </w:pPr>
            <w:r>
              <w:rPr>
                <w:rFonts w:ascii="Calibri" w:hAnsi="Calibri" w:eastAsia="Calibri" w:cs="Calibri"/>
                <w:spacing w:val="-3"/>
              </w:rPr>
              <w:t>4</w:t>
            </w:r>
            <w:r>
              <w:rPr>
                <w:rFonts w:ascii="Calibri" w:hAnsi="Calibri" w:eastAsia="Calibri" w:cs="Calibri"/>
                <w:spacing w:val="15"/>
                <w:w w:val="101"/>
              </w:rPr>
              <w:t xml:space="preserve"> </w:t>
            </w:r>
            <w:r>
              <w:rPr>
                <w:spacing w:val="-3"/>
              </w:rPr>
              <w:t>轮移动拖车</w:t>
            </w:r>
          </w:p>
        </w:tc>
      </w:tr>
      <w:tr w14:paraId="672A6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745D98FB">
            <w:pPr>
              <w:pStyle w:val="9"/>
              <w:spacing w:before="40" w:line="204" w:lineRule="auto"/>
              <w:jc w:val="center"/>
            </w:pPr>
            <w:r>
              <w:rPr>
                <w:spacing w:val="-3"/>
              </w:rPr>
              <w:t>转向方式</w:t>
            </w:r>
          </w:p>
        </w:tc>
        <w:tc>
          <w:tcPr>
            <w:tcW w:w="5993" w:type="dxa"/>
            <w:vAlign w:val="center"/>
          </w:tcPr>
          <w:p w14:paraId="7E29546F">
            <w:pPr>
              <w:pStyle w:val="9"/>
              <w:spacing w:before="40" w:line="204" w:lineRule="auto"/>
              <w:jc w:val="center"/>
            </w:pPr>
            <w:r>
              <w:rPr>
                <w:rFonts w:ascii="Calibri" w:hAnsi="Calibri" w:eastAsia="Calibri" w:cs="Calibri"/>
                <w:spacing w:val="-3"/>
              </w:rPr>
              <w:t>360</w:t>
            </w:r>
            <w:r>
              <w:rPr>
                <w:rFonts w:ascii="Calibri" w:hAnsi="Calibri" w:eastAsia="Calibri" w:cs="Calibri"/>
                <w:spacing w:val="10"/>
              </w:rPr>
              <w:t xml:space="preserve"> </w:t>
            </w:r>
            <w:r>
              <w:rPr>
                <w:spacing w:val="-3"/>
              </w:rPr>
              <w:t>度</w:t>
            </w:r>
          </w:p>
        </w:tc>
      </w:tr>
      <w:tr w14:paraId="1217F2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41539B57">
            <w:pPr>
              <w:pStyle w:val="9"/>
              <w:spacing w:before="41" w:line="204" w:lineRule="auto"/>
              <w:jc w:val="center"/>
            </w:pPr>
            <w:r>
              <w:rPr>
                <w:spacing w:val="-9"/>
              </w:rPr>
              <w:t>防雨箱</w:t>
            </w:r>
          </w:p>
        </w:tc>
        <w:tc>
          <w:tcPr>
            <w:tcW w:w="5993" w:type="dxa"/>
            <w:vAlign w:val="center"/>
          </w:tcPr>
          <w:p w14:paraId="45674563">
            <w:pPr>
              <w:pStyle w:val="9"/>
              <w:spacing w:before="41" w:line="204" w:lineRule="auto"/>
              <w:jc w:val="center"/>
            </w:pPr>
            <w:r>
              <w:rPr>
                <w:spacing w:val="-4"/>
              </w:rPr>
              <w:t>高温烤漆</w:t>
            </w:r>
          </w:p>
        </w:tc>
      </w:tr>
      <w:tr w14:paraId="288563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39C20185">
            <w:pPr>
              <w:pStyle w:val="9"/>
              <w:spacing w:before="40" w:line="205" w:lineRule="auto"/>
              <w:jc w:val="center"/>
            </w:pPr>
            <w:r>
              <w:rPr>
                <w:spacing w:val="-8"/>
              </w:rPr>
              <w:t>长宽高尺寸（</w:t>
            </w:r>
            <w:r>
              <w:rPr>
                <w:spacing w:val="-60"/>
              </w:rPr>
              <w:t xml:space="preserve"> </w:t>
            </w:r>
            <w:r>
              <w:rPr>
                <w:rFonts w:ascii="Calibri" w:hAnsi="Calibri" w:eastAsia="Calibri" w:cs="Calibri"/>
                <w:spacing w:val="-8"/>
              </w:rPr>
              <w:t>mm</w:t>
            </w:r>
            <w:r>
              <w:rPr>
                <w:spacing w:val="-8"/>
              </w:rPr>
              <w:t>）</w:t>
            </w:r>
          </w:p>
        </w:tc>
        <w:tc>
          <w:tcPr>
            <w:tcW w:w="5993" w:type="dxa"/>
            <w:vAlign w:val="center"/>
          </w:tcPr>
          <w:p w14:paraId="63FEF6D5">
            <w:pPr>
              <w:pStyle w:val="9"/>
              <w:spacing w:before="40" w:line="205" w:lineRule="auto"/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spacing w:val="-40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</w:rPr>
              <w:t>2400*1500*1950</w:t>
            </w:r>
            <w:r>
              <w:rPr>
                <w:rFonts w:hint="eastAsia" w:ascii="Calibri" w:hAnsi="Calibri" w:cs="Calibri"/>
                <w:spacing w:val="-2"/>
                <w:lang w:eastAsia="zh-CN"/>
              </w:rPr>
              <w:t>，</w:t>
            </w:r>
            <w:r>
              <w:rPr>
                <w:rFonts w:hint="eastAsia" w:ascii="Calibri" w:hAnsi="Calibri" w:cs="Calibri"/>
                <w:spacing w:val="-2"/>
                <w:lang w:val="en-US" w:eastAsia="zh-CN"/>
              </w:rPr>
              <w:t>预估</w:t>
            </w:r>
          </w:p>
        </w:tc>
      </w:tr>
      <w:tr w14:paraId="017767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093B1678">
            <w:pPr>
              <w:pStyle w:val="9"/>
              <w:spacing w:before="40" w:line="205" w:lineRule="auto"/>
              <w:jc w:val="center"/>
            </w:pPr>
            <w:r>
              <w:rPr>
                <w:spacing w:val="-3"/>
              </w:rPr>
              <w:t>重量（</w:t>
            </w:r>
            <w:r>
              <w:rPr>
                <w:rFonts w:ascii="Calibri" w:hAnsi="Calibri" w:eastAsia="Calibri" w:cs="Calibri"/>
                <w:spacing w:val="-3"/>
              </w:rPr>
              <w:t>KG</w:t>
            </w:r>
            <w:r>
              <w:rPr>
                <w:spacing w:val="-3"/>
              </w:rPr>
              <w:t>）</w:t>
            </w:r>
          </w:p>
        </w:tc>
        <w:tc>
          <w:tcPr>
            <w:tcW w:w="5993" w:type="dxa"/>
            <w:vAlign w:val="center"/>
          </w:tcPr>
          <w:p w14:paraId="3CC5CB48">
            <w:pPr>
              <w:pStyle w:val="9"/>
              <w:spacing w:before="40" w:line="205" w:lineRule="auto"/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spacing w:val="-40"/>
              </w:rPr>
              <w:t xml:space="preserve"> </w:t>
            </w:r>
            <w:r>
              <w:rPr>
                <w:rFonts w:ascii="Calibri" w:hAnsi="Calibri" w:eastAsia="Calibri" w:cs="Calibri"/>
                <w:spacing w:val="-5"/>
              </w:rPr>
              <w:t>1800</w:t>
            </w:r>
            <w:r>
              <w:rPr>
                <w:rFonts w:hint="eastAsia" w:ascii="Calibri" w:hAnsi="Calibri" w:cs="Calibri"/>
                <w:spacing w:val="-5"/>
                <w:lang w:eastAsia="zh-CN"/>
              </w:rPr>
              <w:t>，</w:t>
            </w:r>
            <w:r>
              <w:rPr>
                <w:rFonts w:hint="eastAsia" w:ascii="Calibri" w:hAnsi="Calibri" w:cs="Calibri"/>
                <w:spacing w:val="-5"/>
                <w:lang w:val="en-US" w:eastAsia="zh-CN"/>
              </w:rPr>
              <w:t>预估</w:t>
            </w:r>
          </w:p>
        </w:tc>
      </w:tr>
      <w:tr w14:paraId="76D157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525A5024">
            <w:pPr>
              <w:pStyle w:val="9"/>
              <w:spacing w:before="40" w:line="205" w:lineRule="auto"/>
              <w:jc w:val="center"/>
              <w:rPr>
                <w:rFonts w:hint="default" w:eastAsia="宋体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工业消音装置</w:t>
            </w:r>
          </w:p>
        </w:tc>
        <w:tc>
          <w:tcPr>
            <w:tcW w:w="5993" w:type="dxa"/>
            <w:vAlign w:val="center"/>
          </w:tcPr>
          <w:p w14:paraId="26519737">
            <w:pPr>
              <w:pStyle w:val="9"/>
              <w:spacing w:before="40" w:line="205" w:lineRule="auto"/>
              <w:jc w:val="center"/>
              <w:rPr>
                <w:rFonts w:hint="eastAsia" w:eastAsia="宋体"/>
                <w:spacing w:val="-40"/>
                <w:lang w:val="en-US" w:eastAsia="zh-CN"/>
              </w:rPr>
            </w:pPr>
            <w:r>
              <w:rPr>
                <w:rFonts w:hint="eastAsia"/>
                <w:spacing w:val="-40"/>
                <w:lang w:val="en-US" w:eastAsia="zh-CN"/>
              </w:rPr>
              <w:t>消  音  器</w:t>
            </w:r>
          </w:p>
        </w:tc>
      </w:tr>
      <w:tr w14:paraId="642B95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shd w:val="clear" w:color="auto" w:fill="F4B382"/>
            <w:vAlign w:val="center"/>
          </w:tcPr>
          <w:p w14:paraId="46594A76">
            <w:pPr>
              <w:pStyle w:val="9"/>
              <w:spacing w:before="40" w:line="205" w:lineRule="auto"/>
              <w:ind w:left="308"/>
              <w:jc w:val="center"/>
            </w:pPr>
            <w:r>
              <w:rPr>
                <w:spacing w:val="-1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机组标准配套部分</w:t>
            </w:r>
          </w:p>
        </w:tc>
        <w:tc>
          <w:tcPr>
            <w:tcW w:w="5993" w:type="dxa"/>
            <w:shd w:val="clear" w:color="auto" w:fill="F4B382"/>
            <w:vAlign w:val="center"/>
          </w:tcPr>
          <w:p w14:paraId="52766427">
            <w:pPr>
              <w:jc w:val="center"/>
              <w:rPr>
                <w:rFonts w:ascii="Arial"/>
                <w:sz w:val="21"/>
              </w:rPr>
            </w:pPr>
          </w:p>
        </w:tc>
      </w:tr>
      <w:tr w14:paraId="73A9DD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282DD995">
            <w:pPr>
              <w:pStyle w:val="9"/>
              <w:spacing w:before="39" w:line="206" w:lineRule="auto"/>
              <w:jc w:val="center"/>
            </w:pPr>
            <w:r>
              <w:rPr>
                <w:spacing w:val="-4"/>
              </w:rPr>
              <w:t>支撑腿</w:t>
            </w:r>
          </w:p>
        </w:tc>
        <w:tc>
          <w:tcPr>
            <w:tcW w:w="5993" w:type="dxa"/>
            <w:vAlign w:val="center"/>
          </w:tcPr>
          <w:p w14:paraId="509056A0">
            <w:pPr>
              <w:pStyle w:val="9"/>
              <w:spacing w:before="39" w:line="206" w:lineRule="auto"/>
              <w:jc w:val="center"/>
            </w:pPr>
            <w:r>
              <w:rPr>
                <w:rFonts w:ascii="Calibri" w:hAnsi="Calibri" w:eastAsia="Calibri" w:cs="Calibri"/>
                <w:spacing w:val="-3"/>
              </w:rPr>
              <w:t>4</w:t>
            </w:r>
            <w:r>
              <w:rPr>
                <w:rFonts w:ascii="Calibri" w:hAnsi="Calibri" w:eastAsia="Calibri" w:cs="Calibri"/>
                <w:spacing w:val="13"/>
                <w:w w:val="101"/>
              </w:rPr>
              <w:t xml:space="preserve"> </w:t>
            </w:r>
            <w:r>
              <w:rPr>
                <w:spacing w:val="-3"/>
              </w:rPr>
              <w:t>根</w:t>
            </w:r>
          </w:p>
        </w:tc>
      </w:tr>
      <w:tr w14:paraId="576439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5298360B">
            <w:pPr>
              <w:pStyle w:val="9"/>
              <w:spacing w:before="41" w:line="204" w:lineRule="auto"/>
              <w:jc w:val="center"/>
            </w:pPr>
            <w:r>
              <w:rPr>
                <w:spacing w:val="-5"/>
              </w:rPr>
              <w:t>机油</w:t>
            </w:r>
          </w:p>
        </w:tc>
        <w:tc>
          <w:tcPr>
            <w:tcW w:w="5993" w:type="dxa"/>
            <w:vAlign w:val="center"/>
          </w:tcPr>
          <w:p w14:paraId="433FCEE7">
            <w:pPr>
              <w:pStyle w:val="9"/>
              <w:spacing w:before="41" w:line="204" w:lineRule="auto"/>
              <w:jc w:val="center"/>
            </w:pPr>
            <w:r>
              <w:rPr>
                <w:spacing w:val="-5"/>
              </w:rPr>
              <w:t>出厂之前加满</w:t>
            </w:r>
          </w:p>
        </w:tc>
      </w:tr>
      <w:tr w14:paraId="599912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67E101FC">
            <w:pPr>
              <w:pStyle w:val="9"/>
              <w:spacing w:before="41" w:line="204" w:lineRule="auto"/>
              <w:jc w:val="center"/>
            </w:pPr>
            <w:r>
              <w:rPr>
                <w:spacing w:val="-9"/>
              </w:rPr>
              <w:t>防冻液</w:t>
            </w:r>
          </w:p>
        </w:tc>
        <w:tc>
          <w:tcPr>
            <w:tcW w:w="5993" w:type="dxa"/>
            <w:vAlign w:val="center"/>
          </w:tcPr>
          <w:p w14:paraId="09DEE350">
            <w:pPr>
              <w:pStyle w:val="9"/>
              <w:spacing w:before="41" w:line="204" w:lineRule="auto"/>
              <w:jc w:val="center"/>
            </w:pPr>
            <w:r>
              <w:rPr>
                <w:spacing w:val="-5"/>
              </w:rPr>
              <w:t>出厂之前加满</w:t>
            </w:r>
          </w:p>
        </w:tc>
      </w:tr>
      <w:tr w14:paraId="64E06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12FDA83C">
            <w:pPr>
              <w:pStyle w:val="9"/>
              <w:spacing w:before="40" w:line="205" w:lineRule="auto"/>
              <w:jc w:val="center"/>
            </w:pPr>
            <w:r>
              <w:rPr>
                <w:spacing w:val="-8"/>
              </w:rPr>
              <w:t>电瓶连接线</w:t>
            </w:r>
          </w:p>
        </w:tc>
        <w:tc>
          <w:tcPr>
            <w:tcW w:w="5993" w:type="dxa"/>
            <w:vAlign w:val="center"/>
          </w:tcPr>
          <w:p w14:paraId="47B201A4">
            <w:pPr>
              <w:pStyle w:val="9"/>
              <w:spacing w:before="40" w:line="205" w:lineRule="auto"/>
              <w:jc w:val="center"/>
            </w:pPr>
            <w:r>
              <w:rPr>
                <w:rFonts w:ascii="Calibri" w:hAnsi="Calibri" w:eastAsia="Calibri" w:cs="Calibri"/>
                <w:spacing w:val="-7"/>
              </w:rPr>
              <w:t>3</w:t>
            </w:r>
            <w:r>
              <w:rPr>
                <w:rFonts w:ascii="Calibri" w:hAnsi="Calibri" w:eastAsia="Calibri" w:cs="Calibri"/>
                <w:spacing w:val="14"/>
              </w:rPr>
              <w:t xml:space="preserve"> </w:t>
            </w:r>
            <w:r>
              <w:rPr>
                <w:spacing w:val="-7"/>
              </w:rPr>
              <w:t>根</w:t>
            </w:r>
          </w:p>
        </w:tc>
      </w:tr>
      <w:tr w14:paraId="5E5367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shd w:val="clear" w:color="auto" w:fill="F4B382"/>
            <w:vAlign w:val="center"/>
          </w:tcPr>
          <w:p w14:paraId="23651AA4">
            <w:pPr>
              <w:pStyle w:val="9"/>
              <w:spacing w:before="40" w:line="205" w:lineRule="auto"/>
              <w:ind w:left="570"/>
              <w:jc w:val="both"/>
            </w:pPr>
            <w:r>
              <w:rPr>
                <w:spacing w:val="-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附属配件部分</w:t>
            </w:r>
          </w:p>
        </w:tc>
        <w:tc>
          <w:tcPr>
            <w:tcW w:w="5993" w:type="dxa"/>
            <w:shd w:val="clear" w:color="auto" w:fill="F4B382"/>
            <w:vAlign w:val="center"/>
          </w:tcPr>
          <w:p w14:paraId="4EA877E6">
            <w:pPr>
              <w:jc w:val="center"/>
              <w:rPr>
                <w:rFonts w:ascii="Arial"/>
                <w:sz w:val="21"/>
              </w:rPr>
            </w:pPr>
          </w:p>
        </w:tc>
      </w:tr>
      <w:tr w14:paraId="68308A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2025346D">
            <w:pPr>
              <w:pStyle w:val="9"/>
              <w:spacing w:before="40" w:line="204" w:lineRule="auto"/>
              <w:jc w:val="center"/>
            </w:pPr>
            <w:r>
              <w:rPr>
                <w:spacing w:val="-5"/>
              </w:rPr>
              <w:t>底阀</w:t>
            </w:r>
          </w:p>
        </w:tc>
        <w:tc>
          <w:tcPr>
            <w:tcW w:w="5993" w:type="dxa"/>
            <w:vAlign w:val="center"/>
          </w:tcPr>
          <w:p w14:paraId="716E7412">
            <w:pPr>
              <w:pStyle w:val="9"/>
              <w:spacing w:before="40" w:line="204" w:lineRule="auto"/>
              <w:jc w:val="center"/>
            </w:pPr>
            <w:r>
              <w:rPr>
                <w:rFonts w:ascii="Calibri" w:hAnsi="Calibri" w:eastAsia="Calibri" w:cs="Calibri"/>
                <w:spacing w:val="-5"/>
              </w:rPr>
              <w:t>1</w:t>
            </w:r>
            <w:r>
              <w:rPr>
                <w:rFonts w:ascii="Calibri" w:hAnsi="Calibri" w:eastAsia="Calibri" w:cs="Calibri"/>
                <w:spacing w:val="13"/>
                <w:w w:val="101"/>
              </w:rPr>
              <w:t xml:space="preserve"> </w:t>
            </w:r>
            <w:r>
              <w:rPr>
                <w:spacing w:val="-5"/>
              </w:rPr>
              <w:t>个</w:t>
            </w:r>
          </w:p>
        </w:tc>
      </w:tr>
      <w:tr w14:paraId="5EF50A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48519D89">
            <w:pPr>
              <w:pStyle w:val="9"/>
              <w:spacing w:before="40" w:line="205" w:lineRule="auto"/>
              <w:jc w:val="center"/>
            </w:pPr>
            <w:r>
              <w:rPr>
                <w:spacing w:val="-7"/>
              </w:rPr>
              <w:t>卡箍</w:t>
            </w:r>
          </w:p>
        </w:tc>
        <w:tc>
          <w:tcPr>
            <w:tcW w:w="5993" w:type="dxa"/>
            <w:vAlign w:val="center"/>
          </w:tcPr>
          <w:p w14:paraId="5D3D0EE7">
            <w:pPr>
              <w:pStyle w:val="9"/>
              <w:spacing w:before="40" w:line="205" w:lineRule="auto"/>
              <w:jc w:val="center"/>
            </w:pPr>
            <w:r>
              <w:rPr>
                <w:rFonts w:ascii="Calibri" w:hAnsi="Calibri" w:eastAsia="Calibri" w:cs="Calibri"/>
                <w:spacing w:val="-4"/>
              </w:rPr>
              <w:t>3</w:t>
            </w:r>
            <w:r>
              <w:rPr>
                <w:rFonts w:ascii="Calibri" w:hAnsi="Calibri" w:eastAsia="Calibri" w:cs="Calibri"/>
                <w:spacing w:val="15"/>
              </w:rPr>
              <w:t xml:space="preserve"> </w:t>
            </w:r>
            <w:r>
              <w:rPr>
                <w:spacing w:val="-4"/>
              </w:rPr>
              <w:t>个</w:t>
            </w:r>
          </w:p>
        </w:tc>
      </w:tr>
      <w:tr w14:paraId="0DCDD8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1F767CA3">
            <w:pPr>
              <w:pStyle w:val="9"/>
              <w:spacing w:before="40" w:line="205" w:lineRule="auto"/>
              <w:jc w:val="center"/>
              <w:rPr>
                <w:rFonts w:hint="default" w:eastAsia="宋体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配套出水水带</w:t>
            </w:r>
          </w:p>
        </w:tc>
        <w:tc>
          <w:tcPr>
            <w:tcW w:w="5993" w:type="dxa"/>
            <w:vAlign w:val="center"/>
          </w:tcPr>
          <w:p w14:paraId="4A10F52D">
            <w:pPr>
              <w:pStyle w:val="9"/>
              <w:spacing w:before="40" w:line="205" w:lineRule="auto"/>
              <w:jc w:val="center"/>
              <w:rPr>
                <w:rFonts w:hint="default" w:ascii="Calibri" w:hAnsi="Calibri" w:eastAsia="宋体" w:cs="Calibri"/>
                <w:spacing w:val="-4"/>
                <w:lang w:val="en-US" w:eastAsia="zh-CN"/>
              </w:rPr>
            </w:pPr>
            <w:r>
              <w:rPr>
                <w:rFonts w:hint="eastAsia" w:ascii="Calibri" w:hAnsi="Calibri" w:cs="Calibri"/>
                <w:spacing w:val="-4"/>
                <w:lang w:val="en-US" w:eastAsia="zh-CN"/>
              </w:rPr>
              <w:t>50米，带快速接头</w:t>
            </w:r>
          </w:p>
        </w:tc>
      </w:tr>
      <w:tr w14:paraId="67E50F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33" w:type="dxa"/>
            <w:vAlign w:val="center"/>
          </w:tcPr>
          <w:p w14:paraId="30438A4F">
            <w:pPr>
              <w:pStyle w:val="9"/>
              <w:spacing w:before="40" w:line="205" w:lineRule="auto"/>
              <w:jc w:val="center"/>
              <w:rPr>
                <w:rFonts w:hint="default" w:eastAsia="宋体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配套吸水水管</w:t>
            </w:r>
          </w:p>
        </w:tc>
        <w:tc>
          <w:tcPr>
            <w:tcW w:w="5993" w:type="dxa"/>
            <w:vAlign w:val="center"/>
          </w:tcPr>
          <w:p w14:paraId="58EDD2B0">
            <w:pPr>
              <w:pStyle w:val="9"/>
              <w:spacing w:before="40" w:line="205" w:lineRule="auto"/>
              <w:jc w:val="center"/>
              <w:rPr>
                <w:rFonts w:hint="default" w:ascii="Calibri" w:hAnsi="Calibri" w:eastAsia="宋体" w:cs="Calibri"/>
                <w:spacing w:val="-4"/>
                <w:lang w:val="en-US" w:eastAsia="zh-CN"/>
              </w:rPr>
            </w:pPr>
            <w:r>
              <w:rPr>
                <w:rFonts w:hint="eastAsia" w:ascii="Calibri" w:hAnsi="Calibri" w:cs="Calibri"/>
                <w:spacing w:val="-4"/>
                <w:lang w:val="en-US" w:eastAsia="zh-CN"/>
              </w:rPr>
              <w:t>10米</w:t>
            </w:r>
          </w:p>
        </w:tc>
      </w:tr>
    </w:tbl>
    <w:p w14:paraId="343339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05DA12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说明：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招标人实行主材准入制度，主要设备、材料按以下方式执行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在招标人推荐的品牌或厂家范围内进行选择投标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制造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过程中在招标人推荐的品牌或厂家范围内进行选择使用，承诺书格式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自拟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/>
          <w:bCs/>
          <w:color w:val="C81D31" w:themeColor="accent6" w:themeShade="BF"/>
          <w:sz w:val="28"/>
          <w:szCs w:val="28"/>
          <w:lang w:val="en-US" w:eastAsia="zh-CN"/>
        </w:rPr>
        <w:t>并将承诺书原件</w:t>
      </w:r>
      <w:r>
        <w:rPr>
          <w:rFonts w:hint="eastAsia" w:ascii="仿宋_GB2312" w:hAnsi="仿宋_GB2312" w:eastAsia="仿宋_GB2312" w:cs="仿宋_GB2312"/>
          <w:b/>
          <w:bCs/>
          <w:color w:val="C81D31" w:themeColor="accent6" w:themeShade="BF"/>
          <w:sz w:val="28"/>
          <w:szCs w:val="28"/>
          <w:lang w:val="en-US" w:eastAsia="zh-CN"/>
        </w:rPr>
        <w:t>放于</w:t>
      </w:r>
      <w:r>
        <w:rPr>
          <w:rFonts w:hint="default" w:ascii="仿宋_GB2312" w:hAnsi="仿宋_GB2312" w:eastAsia="仿宋_GB2312" w:cs="仿宋_GB2312"/>
          <w:b/>
          <w:bCs/>
          <w:color w:val="C81D31" w:themeColor="accent6" w:themeShade="BF"/>
          <w:sz w:val="28"/>
          <w:szCs w:val="28"/>
          <w:lang w:val="en-US" w:eastAsia="zh-CN"/>
        </w:rPr>
        <w:t>投标文件中</w:t>
      </w:r>
      <w:r>
        <w:rPr>
          <w:rFonts w:hint="eastAsia" w:ascii="仿宋_GB2312" w:hAnsi="仿宋_GB2312" w:eastAsia="仿宋_GB2312" w:cs="仿宋_GB2312"/>
          <w:b/>
          <w:bCs/>
          <w:color w:val="C81D31" w:themeColor="accent6" w:themeShade="BF"/>
          <w:sz w:val="28"/>
          <w:szCs w:val="28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如在招标人推荐的品牌或厂家范围之外选择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档次须不低于招标人推荐的品牌或厂家产品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，须于投标截止时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间之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前以书面形式上报招标人确认认可，</w:t>
      </w:r>
      <w:r>
        <w:rPr>
          <w:rFonts w:hint="default" w:ascii="仿宋_GB2312" w:hAnsi="仿宋_GB2312" w:eastAsia="仿宋_GB2312" w:cs="仿宋_GB2312"/>
          <w:b/>
          <w:bCs/>
          <w:color w:val="C81D31" w:themeColor="accent6" w:themeShade="BF"/>
          <w:sz w:val="28"/>
          <w:szCs w:val="28"/>
          <w:lang w:val="en-US" w:eastAsia="zh-CN"/>
        </w:rPr>
        <w:t>并将确认函原件</w:t>
      </w:r>
      <w:r>
        <w:rPr>
          <w:rFonts w:hint="eastAsia" w:ascii="仿宋_GB2312" w:hAnsi="仿宋_GB2312" w:eastAsia="仿宋_GB2312" w:cs="仿宋_GB2312"/>
          <w:b/>
          <w:bCs/>
          <w:color w:val="C81D31" w:themeColor="accent6" w:themeShade="BF"/>
          <w:sz w:val="28"/>
          <w:szCs w:val="28"/>
          <w:lang w:val="en-US" w:eastAsia="zh-CN"/>
        </w:rPr>
        <w:t>放</w:t>
      </w:r>
      <w:r>
        <w:rPr>
          <w:rFonts w:hint="default" w:ascii="仿宋_GB2312" w:hAnsi="仿宋_GB2312" w:eastAsia="仿宋_GB2312" w:cs="仿宋_GB2312"/>
          <w:b/>
          <w:bCs/>
          <w:color w:val="C81D31" w:themeColor="accent6" w:themeShade="BF"/>
          <w:sz w:val="28"/>
          <w:szCs w:val="28"/>
          <w:lang w:val="en-US" w:eastAsia="zh-CN"/>
        </w:rPr>
        <w:t>于投标文件中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。否则按重大偏差“明显不符合技术规范、技术标准的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要求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”处理。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其他技术参数按实填报，且不能低于附件2要求，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否则按重大偏差“明显不符合技术规范、技术标准的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要求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”处理。</w:t>
      </w:r>
    </w:p>
    <w:p w14:paraId="7443E7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主要设备、材料推荐品牌一览表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2115"/>
        <w:gridCol w:w="5220"/>
        <w:gridCol w:w="2051"/>
      </w:tblGrid>
      <w:tr w14:paraId="43204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35" w:type="dxa"/>
            <w:vAlign w:val="center"/>
          </w:tcPr>
          <w:p w14:paraId="087DB3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115" w:type="dxa"/>
            <w:vAlign w:val="center"/>
          </w:tcPr>
          <w:p w14:paraId="425208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5220" w:type="dxa"/>
            <w:vAlign w:val="center"/>
          </w:tcPr>
          <w:p w14:paraId="146B8C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建议厂家或品牌</w:t>
            </w:r>
          </w:p>
        </w:tc>
        <w:tc>
          <w:tcPr>
            <w:tcW w:w="2051" w:type="dxa"/>
            <w:vAlign w:val="center"/>
          </w:tcPr>
          <w:p w14:paraId="42214B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504A6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035" w:type="dxa"/>
            <w:vAlign w:val="center"/>
          </w:tcPr>
          <w:p w14:paraId="4F0830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15" w:type="dxa"/>
            <w:vAlign w:val="center"/>
          </w:tcPr>
          <w:p w14:paraId="475491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柴油发动机</w:t>
            </w:r>
          </w:p>
        </w:tc>
        <w:tc>
          <w:tcPr>
            <w:tcW w:w="5220" w:type="dxa"/>
            <w:vAlign w:val="center"/>
          </w:tcPr>
          <w:p w14:paraId="699F18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潍柴、上柴、玉柴、康明斯</w:t>
            </w:r>
          </w:p>
        </w:tc>
        <w:tc>
          <w:tcPr>
            <w:tcW w:w="2051" w:type="dxa"/>
            <w:vAlign w:val="center"/>
          </w:tcPr>
          <w:p w14:paraId="6A1EE9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9CE1E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1906" w:h="16838"/>
      <w:pgMar w:top="1440" w:right="567" w:bottom="1440" w:left="1134" w:header="850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4ZjljZDUwNGRhY2U3OTZiYzY4YTg3ODMxMDYyOTAifQ=="/>
  </w:docVars>
  <w:rsids>
    <w:rsidRoot w:val="00000000"/>
    <w:rsid w:val="021E4463"/>
    <w:rsid w:val="029741F3"/>
    <w:rsid w:val="040345EE"/>
    <w:rsid w:val="05EC7833"/>
    <w:rsid w:val="0C324AEC"/>
    <w:rsid w:val="0E782FFC"/>
    <w:rsid w:val="0E9905ED"/>
    <w:rsid w:val="17DA7C4E"/>
    <w:rsid w:val="1A780399"/>
    <w:rsid w:val="1A795657"/>
    <w:rsid w:val="1E7C028A"/>
    <w:rsid w:val="24E46A77"/>
    <w:rsid w:val="2FBC2D48"/>
    <w:rsid w:val="2FF52209"/>
    <w:rsid w:val="38FB618B"/>
    <w:rsid w:val="395B4E7C"/>
    <w:rsid w:val="3CC50C43"/>
    <w:rsid w:val="41BD6A34"/>
    <w:rsid w:val="44457DD1"/>
    <w:rsid w:val="477B4D58"/>
    <w:rsid w:val="4D127095"/>
    <w:rsid w:val="4DE3211F"/>
    <w:rsid w:val="50DE3194"/>
    <w:rsid w:val="514F6893"/>
    <w:rsid w:val="51D556CC"/>
    <w:rsid w:val="535A5FA6"/>
    <w:rsid w:val="539B4F9B"/>
    <w:rsid w:val="583F6B23"/>
    <w:rsid w:val="5CD526DA"/>
    <w:rsid w:val="60BA0556"/>
    <w:rsid w:val="62BC6620"/>
    <w:rsid w:val="676A0403"/>
    <w:rsid w:val="67E409B1"/>
    <w:rsid w:val="69FB6D51"/>
    <w:rsid w:val="6C5F78E3"/>
    <w:rsid w:val="6CE942DD"/>
    <w:rsid w:val="6EF75EC0"/>
    <w:rsid w:val="70504F8C"/>
    <w:rsid w:val="74D308AD"/>
    <w:rsid w:val="77C43611"/>
    <w:rsid w:val="78C23FF4"/>
    <w:rsid w:val="7AA52359"/>
    <w:rsid w:val="7E28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">
    <w:name w:val="Title"/>
    <w:basedOn w:val="1"/>
    <w:next w:val="1"/>
    <w:autoRedefine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color w:val="auto"/>
      <w:kern w:val="2"/>
      <w:sz w:val="32"/>
      <w:szCs w:val="32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  <w:style w:type="paragraph" w:customStyle="1" w:styleId="8">
    <w:name w:val="条款大标题"/>
    <w:basedOn w:val="3"/>
    <w:autoRedefine/>
    <w:qFormat/>
    <w:uiPriority w:val="0"/>
    <w:pPr>
      <w:snapToGrid w:val="0"/>
    </w:pPr>
  </w:style>
  <w:style w:type="paragraph" w:customStyle="1" w:styleId="9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d04229f-6f8e-4d81-a22c-73540ee984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2163</Words>
  <Characters>2371</Characters>
  <Lines>0</Lines>
  <Paragraphs>0</Paragraphs>
  <TotalTime>74</TotalTime>
  <ScaleCrop>false</ScaleCrop>
  <LinksUpToDate>false</LinksUpToDate>
  <CharactersWithSpaces>2405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2026-05-11T08:42:00Z</dcterms:created>
  <dc:creator>hp</dc:creator>
  <cp:lastModifiedBy>微信用户</cp:lastModifiedBy>
  <dcterms:modified xsi:type="dcterms:W3CDTF">2026-06-22T01:28:53Z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E585A4CCB71D4FC98562193388B8BFE6_13</vt:lpwstr>
  </property>
  <property fmtid="{D5CDD505-2E9C-101B-9397-08002B2CF9AE}" pid="4" name="KSOTemplateDocerSaveRecord">
    <vt:lpwstr>eyJoZGlkIjoiZDE3M2Q3MWVjNjY0ZjdkMWY3Yjg2N2QzYWYzYWJmZjEiLCJ1c2VySWQiOiIxMjgzMTIxNzM4In0=</vt:lpwstr>
  </property>
</Properties>
</file>