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供热管网巡线服务外包工作</w:t>
      </w:r>
    </w:p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</w:t>
      </w:r>
      <w:r>
        <w:rPr>
          <w:rFonts w:ascii="方正小标宋简体" w:eastAsia="方正小标宋简体"/>
          <w:sz w:val="44"/>
          <w:szCs w:val="44"/>
        </w:rPr>
        <w:t>单</w:t>
      </w:r>
    </w:p>
    <w:p>
      <w:pPr>
        <w:spacing w:line="220" w:lineRule="atLeast"/>
        <w:jc w:val="center"/>
        <w:rPr>
          <w:rFonts w:ascii="方正小标宋简体" w:eastAsia="方正小标宋简体"/>
        </w:rPr>
      </w:pPr>
    </w:p>
    <w:p>
      <w:pPr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报价单位（加盖公司公章）：           </w:t>
      </w:r>
    </w:p>
    <w:p>
      <w:pPr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联系人及联系电话：               </w:t>
      </w:r>
      <w:r>
        <w:rPr>
          <w:rFonts w:ascii="仿宋_GB2312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报价日期：</w:t>
      </w:r>
    </w:p>
    <w:tbl>
      <w:tblPr>
        <w:tblStyle w:val="10"/>
        <w:tblW w:w="8717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06"/>
        <w:gridCol w:w="1239"/>
        <w:gridCol w:w="1587"/>
        <w:gridCol w:w="1645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2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40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23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人数</w:t>
            </w:r>
          </w:p>
        </w:tc>
        <w:tc>
          <w:tcPr>
            <w:tcW w:w="158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含税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报价（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万元/年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）</w:t>
            </w:r>
          </w:p>
        </w:tc>
        <w:tc>
          <w:tcPr>
            <w:tcW w:w="164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除税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报价（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万元/年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）</w:t>
            </w:r>
          </w:p>
        </w:tc>
        <w:tc>
          <w:tcPr>
            <w:tcW w:w="21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税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2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0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供热管网巡线服务工作</w:t>
            </w:r>
          </w:p>
        </w:tc>
        <w:tc>
          <w:tcPr>
            <w:tcW w:w="123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58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after="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</w:t>
      </w:r>
    </w:p>
    <w:p>
      <w:pPr>
        <w:pStyle w:val="13"/>
        <w:numPr>
          <w:ilvl w:val="-1"/>
          <w:numId w:val="0"/>
        </w:numPr>
        <w:spacing w:after="0" w:line="560" w:lineRule="exact"/>
        <w:ind w:left="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1、</w:t>
      </w:r>
      <w:r>
        <w:rPr>
          <w:rFonts w:hint="eastAsia" w:ascii="仿宋_GB2312" w:eastAsia="仿宋_GB2312"/>
          <w:sz w:val="32"/>
          <w:szCs w:val="32"/>
        </w:rPr>
        <w:t>投标报价不得高于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万元/年（含增值税），高于此价按废标处理；增值税专用发票价格包含劳务人员工资和服务管理费等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pStyle w:val="13"/>
        <w:numPr>
          <w:ilvl w:val="-1"/>
          <w:numId w:val="0"/>
        </w:numPr>
        <w:spacing w:after="0" w:line="560" w:lineRule="exact"/>
        <w:ind w:left="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2、</w:t>
      </w:r>
      <w:r>
        <w:rPr>
          <w:rFonts w:hint="eastAsia" w:ascii="仿宋_GB2312" w:eastAsia="仿宋_GB2312"/>
          <w:sz w:val="32"/>
          <w:szCs w:val="32"/>
        </w:rPr>
        <w:t>所派驻巡线</w:t>
      </w:r>
      <w:r>
        <w:rPr>
          <w:rFonts w:ascii="仿宋_GB2312" w:eastAsia="仿宋_GB2312"/>
          <w:sz w:val="32"/>
          <w:szCs w:val="32"/>
        </w:rPr>
        <w:t>检查人员</w:t>
      </w:r>
      <w:r>
        <w:rPr>
          <w:rFonts w:ascii="仿宋_GB2312" w:eastAsia="仿宋_GB2312"/>
          <w:sz w:val="32"/>
          <w:szCs w:val="32"/>
          <w:highlight w:val="none"/>
        </w:rPr>
        <w:t>不低于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</w:rPr>
        <w:t>（含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人）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低于此人数按废标处理；</w:t>
      </w:r>
    </w:p>
    <w:p>
      <w:pPr>
        <w:pStyle w:val="13"/>
        <w:numPr>
          <w:ilvl w:val="-1"/>
          <w:numId w:val="0"/>
        </w:numPr>
        <w:spacing w:after="0" w:line="560" w:lineRule="exact"/>
        <w:ind w:left="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所报费用为全费用报价，包含但不限于服务管理费、人员工资、社会保险、雇主责任险、工伤保险、意外保险、加班、防暑降温、劳保</w:t>
      </w:r>
      <w:r>
        <w:rPr>
          <w:rFonts w:ascii="仿宋_GB2312" w:eastAsia="仿宋_GB2312"/>
          <w:sz w:val="32"/>
          <w:szCs w:val="32"/>
        </w:rPr>
        <w:t>用品、</w:t>
      </w:r>
      <w:r>
        <w:rPr>
          <w:rFonts w:hint="eastAsia" w:ascii="仿宋_GB2312" w:eastAsia="仿宋_GB2312"/>
          <w:sz w:val="32"/>
          <w:szCs w:val="32"/>
        </w:rPr>
        <w:t>交通工具、服装、食宿、</w:t>
      </w:r>
      <w:r>
        <w:rPr>
          <w:rFonts w:ascii="仿宋_GB2312" w:eastAsia="仿宋_GB2312"/>
          <w:sz w:val="32"/>
          <w:szCs w:val="32"/>
        </w:rPr>
        <w:t>利润、税金</w:t>
      </w:r>
      <w:r>
        <w:rPr>
          <w:rFonts w:hint="eastAsia" w:ascii="仿宋_GB2312" w:eastAsia="仿宋_GB2312"/>
          <w:sz w:val="32"/>
          <w:szCs w:val="32"/>
        </w:rPr>
        <w:t>、风险承担等一切费用。</w:t>
      </w:r>
    </w:p>
    <w:p>
      <w:pPr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一、项目服务外包要求</w:t>
      </w:r>
    </w:p>
    <w:p>
      <w:pPr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宋体"/>
          <w:sz w:val="32"/>
          <w:szCs w:val="32"/>
        </w:rPr>
        <w:t>（一）服务总体要求</w:t>
      </w:r>
    </w:p>
    <w:p>
      <w:pPr>
        <w:spacing w:after="0" w:line="560" w:lineRule="exact"/>
        <w:ind w:firstLine="640" w:firstLineChars="200"/>
        <w:rPr>
          <w:rFonts w:ascii="仿宋_GB2312" w:eastAsia="仿宋_GB2312" w:cs="宋体" w:hAnsiTheme="minorEastAsia"/>
          <w:sz w:val="32"/>
          <w:szCs w:val="32"/>
        </w:rPr>
      </w:pPr>
      <w:r>
        <w:rPr>
          <w:rFonts w:hint="eastAsia" w:ascii="仿宋_GB2312" w:eastAsia="仿宋_GB2312" w:cs="宋体" w:hAnsiTheme="minorEastAsia"/>
          <w:sz w:val="32"/>
          <w:szCs w:val="32"/>
        </w:rPr>
        <w:t>1、中标人对该项目制定相关巡线工管理方案，实施前须征求采购人意见；</w:t>
      </w:r>
    </w:p>
    <w:p>
      <w:pPr>
        <w:spacing w:after="0" w:line="560" w:lineRule="exact"/>
        <w:ind w:firstLine="640" w:firstLineChars="200"/>
        <w:rPr>
          <w:rFonts w:ascii="仿宋_GB2312" w:eastAsia="仿宋_GB2312" w:cs="宋体" w:hAnsiTheme="minorEastAsia"/>
          <w:sz w:val="32"/>
          <w:szCs w:val="32"/>
        </w:rPr>
      </w:pPr>
      <w:r>
        <w:rPr>
          <w:rFonts w:hint="eastAsia" w:ascii="仿宋_GB2312" w:eastAsia="仿宋_GB2312" w:cs="宋体" w:hAnsi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sz w:val="32"/>
          <w:szCs w:val="32"/>
        </w:rPr>
        <w:t>、中标人在做好巡线服务工作的同时，有责任向采购人提供合理化建议，以提高管理效率和管理质量；</w:t>
      </w:r>
    </w:p>
    <w:p>
      <w:pPr>
        <w:spacing w:after="0" w:line="560" w:lineRule="exact"/>
        <w:ind w:firstLine="640" w:firstLineChars="200"/>
        <w:rPr>
          <w:rFonts w:ascii="仿宋_GB2312" w:eastAsia="仿宋_GB2312" w:cs="宋体" w:hAnsiTheme="minorEastAsia"/>
          <w:sz w:val="32"/>
          <w:szCs w:val="32"/>
        </w:rPr>
      </w:pPr>
      <w:r>
        <w:rPr>
          <w:rFonts w:hint="eastAsia" w:ascii="仿宋_GB2312" w:eastAsia="仿宋_GB2312" w:cs="宋体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 w:hAnsiTheme="minorEastAsia"/>
          <w:sz w:val="32"/>
          <w:szCs w:val="32"/>
        </w:rPr>
        <w:t>、中标人应保证巡线人员无</w:t>
      </w:r>
      <w:r>
        <w:rPr>
          <w:rFonts w:hint="eastAsia" w:ascii="仿宋_GB2312" w:eastAsia="仿宋_GB2312" w:cs="宋体" w:hAnsiTheme="minorEastAsia"/>
          <w:sz w:val="32"/>
          <w:szCs w:val="32"/>
          <w:lang w:val="en-US" w:eastAsia="zh-CN"/>
        </w:rPr>
        <w:t>重大基础</w:t>
      </w:r>
      <w:r>
        <w:rPr>
          <w:rFonts w:hint="eastAsia" w:ascii="仿宋_GB2312" w:eastAsia="仿宋_GB2312" w:cs="宋体" w:hAnsiTheme="minorEastAsia"/>
          <w:sz w:val="32"/>
          <w:szCs w:val="32"/>
        </w:rPr>
        <w:t>疾病</w:t>
      </w:r>
      <w:r>
        <w:rPr>
          <w:rFonts w:hint="eastAsia" w:ascii="仿宋_GB2312" w:eastAsia="仿宋_GB2312" w:cs="宋体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 w:hAnsiTheme="minorEastAsia"/>
          <w:sz w:val="32"/>
          <w:szCs w:val="32"/>
          <w:lang w:val="en-US" w:eastAsia="zh-CN"/>
        </w:rPr>
        <w:t>无犯罪记录，</w:t>
      </w:r>
      <w:r>
        <w:rPr>
          <w:rFonts w:hint="eastAsia" w:ascii="仿宋_GB2312" w:eastAsia="仿宋_GB2312" w:hAnsiTheme="minorEastAsia"/>
          <w:sz w:val="32"/>
          <w:szCs w:val="32"/>
        </w:rPr>
        <w:t>所派遣人员至少一人持有特种设备安全管理A证，</w:t>
      </w:r>
      <w:r>
        <w:rPr>
          <w:rFonts w:hint="eastAsia" w:ascii="仿宋_GB2312" w:eastAsia="仿宋_GB2312" w:cs="宋体" w:hAnsiTheme="minorEastAsia"/>
          <w:sz w:val="32"/>
          <w:szCs w:val="32"/>
        </w:rPr>
        <w:t>凡不符合上述要求人员，采购人一经发现，中标人必须按采购人要求更换服务人员；</w:t>
      </w:r>
    </w:p>
    <w:p>
      <w:pPr>
        <w:spacing w:after="0" w:line="560" w:lineRule="exact"/>
        <w:ind w:firstLine="640" w:firstLineChars="200"/>
        <w:rPr>
          <w:rFonts w:ascii="仿宋_GB2312" w:eastAsia="仿宋_GB2312" w:cs="宋体" w:hAnsiTheme="minorEastAsia"/>
          <w:sz w:val="32"/>
          <w:szCs w:val="32"/>
        </w:rPr>
      </w:pPr>
      <w:r>
        <w:rPr>
          <w:rFonts w:hint="eastAsia" w:ascii="仿宋_GB2312" w:eastAsia="仿宋_GB2312" w:cs="宋体" w:hAnsi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 w:hAnsiTheme="minorEastAsia"/>
          <w:sz w:val="32"/>
          <w:szCs w:val="32"/>
        </w:rPr>
        <w:t>、中标人应加强对巡线人员绩效量化管理，采购人对巡线人员服务达不到标准的，中标人应及时改进，严重情况下，采购人可以要求中标人更换相关巡线人员，因更换带来的一切责任，由中标人承担；</w:t>
      </w:r>
    </w:p>
    <w:p>
      <w:pPr>
        <w:spacing w:after="0" w:line="560" w:lineRule="exact"/>
        <w:ind w:firstLine="640" w:firstLineChars="200"/>
        <w:rPr>
          <w:rFonts w:ascii="仿宋_GB2312" w:eastAsia="仿宋_GB2312" w:cs="宋体" w:hAnsiTheme="minorEastAsia"/>
          <w:sz w:val="32"/>
          <w:szCs w:val="32"/>
        </w:rPr>
      </w:pPr>
      <w:r>
        <w:rPr>
          <w:rFonts w:hint="eastAsia" w:ascii="仿宋_GB2312" w:eastAsia="仿宋_GB2312" w:cs="宋体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 w:hAnsiTheme="minorEastAsia"/>
          <w:sz w:val="32"/>
          <w:szCs w:val="32"/>
        </w:rPr>
        <w:t>、所有巡线服务项目均应按要求设置管理台账，并根据采购人要求予以改进，不断提升巡线质量；</w:t>
      </w:r>
    </w:p>
    <w:p>
      <w:pPr>
        <w:spacing w:after="0" w:line="560" w:lineRule="exact"/>
        <w:ind w:firstLine="640" w:firstLineChars="200"/>
        <w:rPr>
          <w:rFonts w:ascii="仿宋_GB2312" w:eastAsia="仿宋_GB2312" w:cs="宋体" w:hAnsiTheme="minorEastAsia"/>
          <w:sz w:val="32"/>
          <w:szCs w:val="32"/>
        </w:rPr>
      </w:pPr>
      <w:r>
        <w:rPr>
          <w:rFonts w:hint="eastAsia" w:ascii="仿宋_GB2312" w:eastAsia="仿宋_GB2312" w:cs="宋体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 w:hAnsiTheme="minorEastAsia"/>
          <w:sz w:val="32"/>
          <w:szCs w:val="32"/>
        </w:rPr>
        <w:t>、因中标人服务达不到采购方需求的或不按规定履行法律法规的，采购人有权扣除相关费用，同时处以相应罚金；</w:t>
      </w:r>
    </w:p>
    <w:p>
      <w:pPr>
        <w:spacing w:after="0" w:line="560" w:lineRule="exact"/>
        <w:ind w:firstLine="640" w:firstLineChars="200"/>
        <w:rPr>
          <w:rFonts w:ascii="仿宋_GB2312" w:eastAsia="仿宋_GB2312" w:cs="宋体" w:hAnsiTheme="minorEastAsia"/>
          <w:sz w:val="32"/>
          <w:szCs w:val="32"/>
        </w:rPr>
      </w:pPr>
      <w:r>
        <w:rPr>
          <w:rFonts w:hint="eastAsia" w:ascii="仿宋_GB2312" w:eastAsia="仿宋_GB2312" w:cs="宋体" w:hAnsi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宋体" w:hAnsiTheme="minorEastAsia"/>
          <w:sz w:val="32"/>
          <w:szCs w:val="32"/>
        </w:rPr>
        <w:t>、中标人为本</w:t>
      </w:r>
      <w:r>
        <w:rPr>
          <w:rFonts w:ascii="仿宋_GB2312" w:eastAsia="仿宋_GB2312" w:cs="宋体" w:hAnsiTheme="minorEastAsia"/>
          <w:sz w:val="32"/>
          <w:szCs w:val="32"/>
        </w:rPr>
        <w:t>项</w:t>
      </w:r>
      <w:r>
        <w:rPr>
          <w:rFonts w:hint="eastAsia" w:ascii="仿宋_GB2312" w:eastAsia="仿宋_GB2312" w:cs="宋体" w:hAnsiTheme="minorEastAsia"/>
          <w:sz w:val="32"/>
          <w:szCs w:val="32"/>
        </w:rPr>
        <w:t>工作</w:t>
      </w:r>
      <w:r>
        <w:rPr>
          <w:rFonts w:ascii="仿宋_GB2312" w:eastAsia="仿宋_GB2312" w:cs="宋体" w:hAnsiTheme="minorEastAsia"/>
          <w:sz w:val="32"/>
          <w:szCs w:val="32"/>
        </w:rPr>
        <w:t>安全第一责任人，</w:t>
      </w:r>
      <w:r>
        <w:rPr>
          <w:rFonts w:hint="eastAsia" w:ascii="仿宋_GB2312" w:eastAsia="仿宋_GB2312" w:cs="宋体" w:hAnsiTheme="minorEastAsia"/>
          <w:sz w:val="32"/>
          <w:szCs w:val="32"/>
        </w:rPr>
        <w:t>并与巡线员签订安全责任协议。</w:t>
      </w:r>
    </w:p>
    <w:p>
      <w:pPr>
        <w:spacing w:after="0" w:line="560" w:lineRule="exact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宋体"/>
          <w:sz w:val="32"/>
          <w:szCs w:val="32"/>
        </w:rPr>
        <w:t>（二）服务外包工作内容</w:t>
      </w: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检查标志桩、标识是否有损坏，井盖是否齐全，疏水阀门是否泄露，疏水管是否松动、井坑是否有积水、用户蒸汽阀门（计量箱）锁是否有异常。架空管管墩及滑动支架是否有下沉、错位等异常现象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检查管道保温，外护铁皮是否开裂。检查是否有杂草遮挡、杂树挤压管道等问题并及时清除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及时做好相关阀门的开启、关闭；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检查管道沿线有无其他施工工作，是否对管道、基础、井盖造成影响，并应立即制止并汇报相关领导；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数据采集中心定时联系，对监控中心发现供热压力、流量异常时查找漏点并做好记录工作；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每天形成巡线书面记录，对发现的问题及处理方法做详细书面说明，需整改项目与消缺事项做详细书面记录并及时汇报；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完成停、送蒸汽工作；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全天候（24小时）巡检工作指令要求；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其他相关简单维修、维保事项及向用热客户送发票等工作。</w:t>
      </w:r>
    </w:p>
    <w:p>
      <w:pPr>
        <w:spacing w:after="0" w:line="560" w:lineRule="exact"/>
        <w:ind w:firstLine="0" w:firstLineChars="0"/>
        <w:rPr>
          <w:rFonts w:ascii="仿宋_GB2312" w:eastAsia="仿宋_GB2312" w:cs="宋体" w:hAnsiTheme="minorEastAsia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宋体"/>
          <w:sz w:val="32"/>
          <w:szCs w:val="32"/>
        </w:rPr>
        <w:t>（三）巡线人员岗位要求</w:t>
      </w:r>
    </w:p>
    <w:p>
      <w:pPr>
        <w:spacing w:after="0" w:line="560" w:lineRule="exact"/>
        <w:ind w:firstLine="640" w:firstLineChars="200"/>
        <w:rPr>
          <w:rFonts w:ascii="仿宋_GB2312" w:eastAsia="仿宋_GB2312" w:cs="宋体" w:hAnsiTheme="minorEastAsia"/>
          <w:sz w:val="32"/>
          <w:szCs w:val="32"/>
        </w:rPr>
      </w:pPr>
      <w:r>
        <w:rPr>
          <w:rFonts w:hint="eastAsia" w:ascii="仿宋_GB2312" w:eastAsia="仿宋_GB2312" w:cs="宋体" w:hAnsiTheme="minorEastAsia"/>
          <w:sz w:val="32"/>
          <w:szCs w:val="32"/>
        </w:rPr>
        <w:t>1、所有人员须无犯罪记录及</w:t>
      </w:r>
      <w:r>
        <w:rPr>
          <w:rFonts w:hint="eastAsia" w:ascii="仿宋_GB2312" w:eastAsia="仿宋_GB2312" w:cs="宋体" w:hAnsiTheme="minorEastAsia"/>
          <w:sz w:val="32"/>
          <w:szCs w:val="32"/>
          <w:lang w:val="en-US" w:eastAsia="zh-CN"/>
        </w:rPr>
        <w:t>重大基础</w:t>
      </w:r>
      <w:r>
        <w:rPr>
          <w:rFonts w:hint="eastAsia" w:ascii="仿宋_GB2312" w:eastAsia="仿宋_GB2312" w:cs="宋体" w:hAnsiTheme="minorEastAsia"/>
          <w:sz w:val="32"/>
          <w:szCs w:val="32"/>
        </w:rPr>
        <w:t>疾病；</w:t>
      </w:r>
    </w:p>
    <w:p>
      <w:pPr>
        <w:spacing w:after="0" w:line="560" w:lineRule="exact"/>
        <w:ind w:firstLine="640" w:firstLineChars="200"/>
        <w:rPr>
          <w:rFonts w:ascii="仿宋_GB2312" w:eastAsia="仿宋_GB2312" w:cs="宋体" w:hAnsiTheme="minorEastAsia"/>
          <w:sz w:val="32"/>
          <w:szCs w:val="32"/>
        </w:rPr>
      </w:pPr>
      <w:r>
        <w:rPr>
          <w:rFonts w:hint="eastAsia" w:ascii="仿宋_GB2312" w:eastAsia="仿宋_GB2312" w:cs="宋体" w:hAnsiTheme="minorEastAsia"/>
          <w:sz w:val="32"/>
          <w:szCs w:val="32"/>
        </w:rPr>
        <w:t>2、所有人员须按劳动法规缴纳社会保险，购买人身意外保险；</w:t>
      </w:r>
    </w:p>
    <w:p>
      <w:pPr>
        <w:spacing w:after="0"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3、年龄在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楷体" w:eastAsia="仿宋_GB2312"/>
          <w:sz w:val="32"/>
          <w:szCs w:val="32"/>
        </w:rPr>
        <w:t>周岁以下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初中及以上学历</w:t>
      </w:r>
      <w:r>
        <w:rPr>
          <w:rFonts w:hint="eastAsia" w:ascii="仿宋_GB2312" w:hAnsi="楷体" w:eastAsia="仿宋_GB2312"/>
          <w:sz w:val="32"/>
          <w:szCs w:val="32"/>
        </w:rPr>
        <w:t>；</w:t>
      </w:r>
    </w:p>
    <w:p>
      <w:pPr>
        <w:spacing w:after="0"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4、责任心强，服从管理；</w:t>
      </w:r>
    </w:p>
    <w:p>
      <w:pPr>
        <w:spacing w:after="0"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5、有热力管道巡查、巡检、维修经验者优先；</w:t>
      </w:r>
    </w:p>
    <w:p>
      <w:pPr>
        <w:spacing w:after="0"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6、</w:t>
      </w:r>
      <w:r>
        <w:rPr>
          <w:rFonts w:hint="eastAsia" w:ascii="仿宋_GB2312" w:eastAsia="仿宋_GB2312" w:hAnsiTheme="minorEastAsia"/>
          <w:sz w:val="32"/>
          <w:szCs w:val="32"/>
        </w:rPr>
        <w:t>所派遣人员至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少一人</w:t>
      </w:r>
      <w:r>
        <w:rPr>
          <w:rFonts w:hint="eastAsia" w:ascii="仿宋_GB2312" w:eastAsia="仿宋_GB2312" w:hAnsiTheme="minorEastAsia"/>
          <w:sz w:val="32"/>
          <w:szCs w:val="32"/>
        </w:rPr>
        <w:t>持有特种设备安全管理A证。</w:t>
      </w: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二、合同期限</w:t>
      </w:r>
    </w:p>
    <w:p>
      <w:pPr>
        <w:spacing w:after="0"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合同服务期限一年</w:t>
      </w: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三、付款方式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采购人对中标人工作进行考核，费用根据</w:t>
      </w:r>
      <w:r>
        <w:rPr>
          <w:rFonts w:ascii="仿宋_GB2312" w:eastAsia="仿宋_GB2312" w:hAnsiTheme="minorEastAsia"/>
          <w:sz w:val="32"/>
          <w:szCs w:val="32"/>
        </w:rPr>
        <w:t>考核结果</w:t>
      </w:r>
      <w:r>
        <w:rPr>
          <w:rFonts w:hint="eastAsia" w:ascii="仿宋_GB2312" w:eastAsia="仿宋_GB2312" w:hAnsiTheme="minorEastAsia"/>
          <w:sz w:val="32"/>
          <w:szCs w:val="32"/>
        </w:rPr>
        <w:t>按每三个月支付（中标</w:t>
      </w:r>
      <w:r>
        <w:rPr>
          <w:rFonts w:ascii="仿宋_GB2312" w:eastAsia="仿宋_GB2312" w:hAnsiTheme="minorEastAsia"/>
          <w:sz w:val="32"/>
          <w:szCs w:val="32"/>
        </w:rPr>
        <w:t>人需</w:t>
      </w:r>
      <w:r>
        <w:rPr>
          <w:rFonts w:hint="eastAsia" w:ascii="仿宋_GB2312" w:eastAsia="仿宋_GB2312" w:hAnsiTheme="minorEastAsia"/>
          <w:sz w:val="32"/>
          <w:szCs w:val="32"/>
        </w:rPr>
        <w:t>先提供增值税专用发票，否则采购人不付款）。</w:t>
      </w:r>
    </w:p>
    <w:sectPr>
      <w:footerReference r:id="rId3" w:type="default"/>
      <w:pgSz w:w="11906" w:h="16838"/>
      <w:pgMar w:top="1440" w:right="1800" w:bottom="1538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X5QawL4BAAC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MmQ2MWU4NzYyNzc4OTcxNzA2M2Y1OGU3MjkzNTMifQ=="/>
  </w:docVars>
  <w:rsids>
    <w:rsidRoot w:val="00D31D50"/>
    <w:rsid w:val="000014FD"/>
    <w:rsid w:val="00033501"/>
    <w:rsid w:val="0004053A"/>
    <w:rsid w:val="00044D3D"/>
    <w:rsid w:val="00057B83"/>
    <w:rsid w:val="000C6D93"/>
    <w:rsid w:val="000F57FD"/>
    <w:rsid w:val="000F7255"/>
    <w:rsid w:val="00142ED2"/>
    <w:rsid w:val="00173F4F"/>
    <w:rsid w:val="001A23C4"/>
    <w:rsid w:val="001C419C"/>
    <w:rsid w:val="001E4A23"/>
    <w:rsid w:val="0021159A"/>
    <w:rsid w:val="00240375"/>
    <w:rsid w:val="00290889"/>
    <w:rsid w:val="002922E3"/>
    <w:rsid w:val="002E03DA"/>
    <w:rsid w:val="00323B43"/>
    <w:rsid w:val="00330806"/>
    <w:rsid w:val="003671C4"/>
    <w:rsid w:val="00386174"/>
    <w:rsid w:val="003D37D8"/>
    <w:rsid w:val="00411AC7"/>
    <w:rsid w:val="00426133"/>
    <w:rsid w:val="004358AB"/>
    <w:rsid w:val="00442CDC"/>
    <w:rsid w:val="00496BC8"/>
    <w:rsid w:val="004C42CC"/>
    <w:rsid w:val="004D4954"/>
    <w:rsid w:val="00516D61"/>
    <w:rsid w:val="00527E43"/>
    <w:rsid w:val="00541D68"/>
    <w:rsid w:val="005F667B"/>
    <w:rsid w:val="00695D53"/>
    <w:rsid w:val="006A6077"/>
    <w:rsid w:val="006B3E08"/>
    <w:rsid w:val="006B6AB8"/>
    <w:rsid w:val="006C3FFC"/>
    <w:rsid w:val="006C5673"/>
    <w:rsid w:val="00717151"/>
    <w:rsid w:val="0072177E"/>
    <w:rsid w:val="007847A3"/>
    <w:rsid w:val="00790569"/>
    <w:rsid w:val="007E75BC"/>
    <w:rsid w:val="007F3EDF"/>
    <w:rsid w:val="0085102A"/>
    <w:rsid w:val="008B7726"/>
    <w:rsid w:val="008D1F0D"/>
    <w:rsid w:val="008F4BFA"/>
    <w:rsid w:val="009044CD"/>
    <w:rsid w:val="00942DF8"/>
    <w:rsid w:val="0096743D"/>
    <w:rsid w:val="00972556"/>
    <w:rsid w:val="009A0D1C"/>
    <w:rsid w:val="009C6587"/>
    <w:rsid w:val="009F1C8B"/>
    <w:rsid w:val="00A171AD"/>
    <w:rsid w:val="00A81E71"/>
    <w:rsid w:val="00A93176"/>
    <w:rsid w:val="00AC71BE"/>
    <w:rsid w:val="00AD5105"/>
    <w:rsid w:val="00B14921"/>
    <w:rsid w:val="00B7505E"/>
    <w:rsid w:val="00BA2329"/>
    <w:rsid w:val="00BB0E55"/>
    <w:rsid w:val="00BC3594"/>
    <w:rsid w:val="00BC61A3"/>
    <w:rsid w:val="00BD3204"/>
    <w:rsid w:val="00C45BFB"/>
    <w:rsid w:val="00C62F0F"/>
    <w:rsid w:val="00D31D50"/>
    <w:rsid w:val="00D7740C"/>
    <w:rsid w:val="00DB2F2D"/>
    <w:rsid w:val="00E1177E"/>
    <w:rsid w:val="00EC750C"/>
    <w:rsid w:val="00F001C7"/>
    <w:rsid w:val="00F80558"/>
    <w:rsid w:val="00F95CE9"/>
    <w:rsid w:val="00FB7D03"/>
    <w:rsid w:val="00FE22FE"/>
    <w:rsid w:val="00FF2250"/>
    <w:rsid w:val="01CA36F9"/>
    <w:rsid w:val="01EB1B21"/>
    <w:rsid w:val="020924A3"/>
    <w:rsid w:val="03230569"/>
    <w:rsid w:val="043C51F1"/>
    <w:rsid w:val="0499000C"/>
    <w:rsid w:val="10453549"/>
    <w:rsid w:val="105570A4"/>
    <w:rsid w:val="13576BDE"/>
    <w:rsid w:val="13DD0ABB"/>
    <w:rsid w:val="15D67D8D"/>
    <w:rsid w:val="16643E4D"/>
    <w:rsid w:val="17FA7F78"/>
    <w:rsid w:val="18EE0096"/>
    <w:rsid w:val="1D065009"/>
    <w:rsid w:val="1FF128E7"/>
    <w:rsid w:val="26F34F6A"/>
    <w:rsid w:val="27063475"/>
    <w:rsid w:val="29387452"/>
    <w:rsid w:val="2AEB298C"/>
    <w:rsid w:val="2CC461F5"/>
    <w:rsid w:val="2E7D7A9A"/>
    <w:rsid w:val="30AC5DE7"/>
    <w:rsid w:val="317A6513"/>
    <w:rsid w:val="37675D44"/>
    <w:rsid w:val="3AEE4B2A"/>
    <w:rsid w:val="3CB46BE3"/>
    <w:rsid w:val="3D2D139B"/>
    <w:rsid w:val="3E797C14"/>
    <w:rsid w:val="41811E48"/>
    <w:rsid w:val="43DA67FC"/>
    <w:rsid w:val="44D926A7"/>
    <w:rsid w:val="45B9027B"/>
    <w:rsid w:val="48337306"/>
    <w:rsid w:val="4A874CAE"/>
    <w:rsid w:val="4B705F03"/>
    <w:rsid w:val="4C0775D2"/>
    <w:rsid w:val="4DC91678"/>
    <w:rsid w:val="4F0151C8"/>
    <w:rsid w:val="50E9349C"/>
    <w:rsid w:val="511F7DB5"/>
    <w:rsid w:val="519B5FC4"/>
    <w:rsid w:val="52354064"/>
    <w:rsid w:val="52D140BB"/>
    <w:rsid w:val="58C533AE"/>
    <w:rsid w:val="58C91F3A"/>
    <w:rsid w:val="5A0C1B4F"/>
    <w:rsid w:val="5A843307"/>
    <w:rsid w:val="5CEE5E83"/>
    <w:rsid w:val="5E5739A9"/>
    <w:rsid w:val="5EAA4620"/>
    <w:rsid w:val="5F0B0627"/>
    <w:rsid w:val="6463315F"/>
    <w:rsid w:val="6A82198A"/>
    <w:rsid w:val="6ADC71BA"/>
    <w:rsid w:val="6B0E1975"/>
    <w:rsid w:val="6B7C2E4B"/>
    <w:rsid w:val="6DC3721B"/>
    <w:rsid w:val="6ED61BEF"/>
    <w:rsid w:val="6ED96A74"/>
    <w:rsid w:val="6F3C6C66"/>
    <w:rsid w:val="70B30AF9"/>
    <w:rsid w:val="71BF0F93"/>
    <w:rsid w:val="7362669D"/>
    <w:rsid w:val="749558A6"/>
    <w:rsid w:val="75D04D2C"/>
    <w:rsid w:val="76A15467"/>
    <w:rsid w:val="76A62C81"/>
    <w:rsid w:val="77484B16"/>
    <w:rsid w:val="775164D0"/>
    <w:rsid w:val="77545380"/>
    <w:rsid w:val="7783446E"/>
    <w:rsid w:val="78F41F3F"/>
    <w:rsid w:val="79790ADF"/>
    <w:rsid w:val="7AB1450A"/>
    <w:rsid w:val="7B1A050A"/>
    <w:rsid w:val="7B5A03B0"/>
    <w:rsid w:val="7C525CE2"/>
    <w:rsid w:val="7E1A3C72"/>
    <w:rsid w:val="7EC45E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alloon Text"/>
    <w:basedOn w:val="1"/>
    <w:link w:val="16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字符"/>
    <w:basedOn w:val="7"/>
    <w:link w:val="6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7"/>
    <w:link w:val="5"/>
    <w:qFormat/>
    <w:uiPriority w:val="99"/>
    <w:rPr>
      <w:rFonts w:ascii="Tahoma" w:hAnsi="Tahoma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7"/>
    <w:link w:val="3"/>
    <w:semiHidden/>
    <w:qFormat/>
    <w:uiPriority w:val="99"/>
    <w:rPr>
      <w:rFonts w:ascii="Tahoma" w:hAnsi="Tahoma"/>
      <w:sz w:val="22"/>
      <w:szCs w:val="22"/>
    </w:rPr>
  </w:style>
  <w:style w:type="character" w:customStyle="1" w:styleId="15">
    <w:name w:val="批注主题 字符"/>
    <w:basedOn w:val="14"/>
    <w:link w:val="2"/>
    <w:semiHidden/>
    <w:qFormat/>
    <w:uiPriority w:val="99"/>
    <w:rPr>
      <w:rFonts w:ascii="Tahoma" w:hAnsi="Tahoma"/>
      <w:b/>
      <w:bCs/>
      <w:sz w:val="22"/>
      <w:szCs w:val="22"/>
    </w:rPr>
  </w:style>
  <w:style w:type="character" w:customStyle="1" w:styleId="16">
    <w:name w:val="批注框文本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1553</Words>
  <Characters>1557</Characters>
  <Lines>9</Lines>
  <Paragraphs>2</Paragraphs>
  <ScaleCrop>false</ScaleCrop>
  <LinksUpToDate>false</LinksUpToDate>
  <CharactersWithSpaces>1619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2023-03-29T02:12:00Z</dcterms:created>
  <dc:creator>Administrator</dc:creator>
  <cp:lastModifiedBy>Administrator</cp:lastModifiedBy>
  <cp:lastPrinted>2024-06-05T07:47:00Z</cp:lastPrinted>
  <dcterms:modified xsi:type="dcterms:W3CDTF">2026-03-09T02:57:03Z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CD6646D03E3F49DA9B32D796CC08C776</vt:lpwstr>
  </property>
  <property fmtid="{D5CDD505-2E9C-101B-9397-08002B2CF9AE}" pid="4" name="KSOTemplateDocerSaveRecord">
    <vt:lpwstr>eyJoZGlkIjoiNGU1NTc3NDg0NjYxNmNiYWY1ZTJmYTFhM2Y2ZTlhYmIiLCJ1c2VySWQiOiI0NjA1ODIwODAifQ==</vt:lpwstr>
  </property>
</Properties>
</file>